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5e49" w14:textId="df55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19 февраля 2015 года № 108 "Об утверждении Правил по управлению объектом кондоминиума и содержанию общего имущества объекта кондоминиума"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14 октября 2025 года № 433. Зарегистрирован в Министерстве юстиции Республики Казахстан 14 октября 2025 года № 37122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февраля 2015 года № 108. "Об утверждении Правил по управлению объектом кондоминиума и содержанию общего имущества объекта кондоминиума" (зарегистрирован в Реестре государственной регистрации нормативных правовых актов № 10528)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по управлению объектом кондоминиума";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управлению объектом кондоминиума.";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w:t>
      </w:r>
      <w:r>
        <w:rPr>
          <w:rFonts w:ascii="Times New Roman"/>
          <w:b w:val="false"/>
          <w:i w:val="false"/>
          <w:color w:val="000000"/>
          <w:sz w:val="28"/>
        </w:rPr>
        <w:t xml:space="preserve"> по управлению объектом кондоминиума и содержанию общего имущества объекта кондоминиума,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433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 № 108</w:t>
            </w:r>
          </w:p>
        </w:tc>
      </w:tr>
    </w:tbl>
    <w:bookmarkStart w:name="z19" w:id="9"/>
    <w:p>
      <w:pPr>
        <w:spacing w:after="0"/>
        <w:ind w:left="0"/>
        <w:jc w:val="left"/>
      </w:pPr>
      <w:r>
        <w:rPr>
          <w:rFonts w:ascii="Times New Roman"/>
          <w:b/>
          <w:i w:val="false"/>
          <w:color w:val="000000"/>
        </w:rPr>
        <w:t xml:space="preserve"> Правила по управлению объектом кондоминиума</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по управлению объектом кондоминиума (далее - Правила) разработаны в соответствии с подпунктом 10-10)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(далее - Закон) и регулируют отношения, возникающие в процессе управления объектом кондоминиума, входящих в жилищный фонд Республики Казахстан.</w:t>
      </w:r>
    </w:p>
    <w:bookmarkEnd w:id="11"/>
    <w:bookmarkStart w:name="z22" w:id="1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2"/>
    <w:bookmarkStart w:name="z23" w:id="13"/>
    <w:p>
      <w:pPr>
        <w:spacing w:after="0"/>
        <w:ind w:left="0"/>
        <w:jc w:val="both"/>
      </w:pPr>
      <w:r>
        <w:rPr>
          <w:rFonts w:ascii="Times New Roman"/>
          <w:b w:val="false"/>
          <w:i w:val="false"/>
          <w:color w:val="000000"/>
          <w:sz w:val="28"/>
        </w:rPr>
        <w:t>
      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bookmarkEnd w:id="13"/>
    <w:bookmarkStart w:name="z24" w:id="14"/>
    <w:p>
      <w:pPr>
        <w:spacing w:after="0"/>
        <w:ind w:left="0"/>
        <w:jc w:val="both"/>
      </w:pPr>
      <w:r>
        <w:rPr>
          <w:rFonts w:ascii="Times New Roman"/>
          <w:b w:val="false"/>
          <w:i w:val="false"/>
          <w:color w:val="000000"/>
          <w:sz w:val="28"/>
        </w:rPr>
        <w:t>
      2)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14"/>
    <w:bookmarkStart w:name="z25"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6"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27"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28" w:id="18"/>
    <w:p>
      <w:pPr>
        <w:spacing w:after="0"/>
        <w:ind w:left="0"/>
        <w:jc w:val="both"/>
      </w:pPr>
      <w:r>
        <w:rPr>
          <w:rFonts w:ascii="Times New Roman"/>
          <w:b w:val="false"/>
          <w:i w:val="false"/>
          <w:color w:val="000000"/>
          <w:sz w:val="28"/>
        </w:rPr>
        <w:t>
      6)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18"/>
    <w:bookmarkStart w:name="z29" w:id="19"/>
    <w:p>
      <w:pPr>
        <w:spacing w:after="0"/>
        <w:ind w:left="0"/>
        <w:jc w:val="both"/>
      </w:pPr>
      <w:r>
        <w:rPr>
          <w:rFonts w:ascii="Times New Roman"/>
          <w:b w:val="false"/>
          <w:i w:val="false"/>
          <w:color w:val="000000"/>
          <w:sz w:val="28"/>
        </w:rPr>
        <w:t>
      7)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19"/>
    <w:bookmarkStart w:name="z30" w:id="20"/>
    <w:p>
      <w:pPr>
        <w:spacing w:after="0"/>
        <w:ind w:left="0"/>
        <w:jc w:val="both"/>
      </w:pPr>
      <w:r>
        <w:rPr>
          <w:rFonts w:ascii="Times New Roman"/>
          <w:b w:val="false"/>
          <w:i w:val="false"/>
          <w:color w:val="000000"/>
          <w:sz w:val="28"/>
        </w:rPr>
        <w:t xml:space="preserve">
      8) общее имущество объекта кондоминиума ограниченного пользования – часть общего имущества объекта кондоминиума, переданная в определяемом настоящим </w:t>
      </w:r>
      <w:r>
        <w:rPr>
          <w:rFonts w:ascii="Times New Roman"/>
          <w:b w:val="false"/>
          <w:i w:val="false"/>
          <w:color w:val="000000"/>
          <w:sz w:val="28"/>
        </w:rPr>
        <w:t>Законом</w:t>
      </w:r>
      <w:r>
        <w:rPr>
          <w:rFonts w:ascii="Times New Roman"/>
          <w:b w:val="false"/>
          <w:i w:val="false"/>
          <w:color w:val="000000"/>
          <w:sz w:val="28"/>
        </w:rPr>
        <w:t xml:space="preserve"> порядке в пользование собственнику квартиры, нежилого помещения, парковочного места, кладовки или третьему лицу;</w:t>
      </w:r>
    </w:p>
    <w:bookmarkEnd w:id="20"/>
    <w:bookmarkStart w:name="z31" w:id="21"/>
    <w:p>
      <w:pPr>
        <w:spacing w:after="0"/>
        <w:ind w:left="0"/>
        <w:jc w:val="both"/>
      </w:pPr>
      <w:r>
        <w:rPr>
          <w:rFonts w:ascii="Times New Roman"/>
          <w:b w:val="false"/>
          <w:i w:val="false"/>
          <w:color w:val="000000"/>
          <w:sz w:val="28"/>
        </w:rPr>
        <w:t>
      9)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1"/>
    <w:bookmarkStart w:name="z32" w:id="22"/>
    <w:p>
      <w:pPr>
        <w:spacing w:after="0"/>
        <w:ind w:left="0"/>
        <w:jc w:val="both"/>
      </w:pPr>
      <w:r>
        <w:rPr>
          <w:rFonts w:ascii="Times New Roman"/>
          <w:b w:val="false"/>
          <w:i w:val="false"/>
          <w:color w:val="000000"/>
          <w:sz w:val="28"/>
        </w:rPr>
        <w:t>
      10)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22"/>
    <w:bookmarkStart w:name="z33" w:id="23"/>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4" w:id="24"/>
    <w:p>
      <w:pPr>
        <w:spacing w:after="0"/>
        <w:ind w:left="0"/>
        <w:jc w:val="both"/>
      </w:pPr>
      <w:r>
        <w:rPr>
          <w:rFonts w:ascii="Times New Roman"/>
          <w:b w:val="false"/>
          <w:i w:val="false"/>
          <w:color w:val="000000"/>
          <w:sz w:val="28"/>
        </w:rPr>
        <w:t>
      12)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4"/>
    <w:bookmarkStart w:name="z35" w:id="25"/>
    <w:p>
      <w:pPr>
        <w:spacing w:after="0"/>
        <w:ind w:left="0"/>
        <w:jc w:val="both"/>
      </w:pPr>
      <w:r>
        <w:rPr>
          <w:rFonts w:ascii="Times New Roman"/>
          <w:b w:val="false"/>
          <w:i w:val="false"/>
          <w:color w:val="000000"/>
          <w:sz w:val="28"/>
        </w:rPr>
        <w:t>
      13)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25"/>
    <w:bookmarkStart w:name="z36" w:id="26"/>
    <w:p>
      <w:pPr>
        <w:spacing w:after="0"/>
        <w:ind w:left="0"/>
        <w:jc w:val="both"/>
      </w:pPr>
      <w:r>
        <w:rPr>
          <w:rFonts w:ascii="Times New Roman"/>
          <w:b w:val="false"/>
          <w:i w:val="false"/>
          <w:color w:val="000000"/>
          <w:sz w:val="28"/>
        </w:rPr>
        <w:t>
      14)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26"/>
    <w:bookmarkStart w:name="z37" w:id="27"/>
    <w:p>
      <w:pPr>
        <w:spacing w:after="0"/>
        <w:ind w:left="0"/>
        <w:jc w:val="both"/>
      </w:pPr>
      <w:r>
        <w:rPr>
          <w:rFonts w:ascii="Times New Roman"/>
          <w:b w:val="false"/>
          <w:i w:val="false"/>
          <w:color w:val="000000"/>
          <w:sz w:val="28"/>
        </w:rPr>
        <w:t>
      15)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27"/>
    <w:bookmarkStart w:name="z38" w:id="28"/>
    <w:p>
      <w:pPr>
        <w:spacing w:after="0"/>
        <w:ind w:left="0"/>
        <w:jc w:val="both"/>
      </w:pPr>
      <w:r>
        <w:rPr>
          <w:rFonts w:ascii="Times New Roman"/>
          <w:b w:val="false"/>
          <w:i w:val="false"/>
          <w:color w:val="000000"/>
          <w:sz w:val="28"/>
        </w:rPr>
        <w:t>
      16)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28"/>
    <w:bookmarkStart w:name="z39" w:id="29"/>
    <w:p>
      <w:pPr>
        <w:spacing w:after="0"/>
        <w:ind w:left="0"/>
        <w:jc w:val="left"/>
      </w:pPr>
      <w:r>
        <w:rPr>
          <w:rFonts w:ascii="Times New Roman"/>
          <w:b/>
          <w:i w:val="false"/>
          <w:color w:val="000000"/>
        </w:rPr>
        <w:t xml:space="preserve"> Глава 2. Управление объектом кондоминиума</w:t>
      </w:r>
    </w:p>
    <w:bookmarkEnd w:id="29"/>
    <w:bookmarkStart w:name="z40" w:id="30"/>
    <w:p>
      <w:pPr>
        <w:spacing w:after="0"/>
        <w:ind w:left="0"/>
        <w:jc w:val="both"/>
      </w:pPr>
      <w:r>
        <w:rPr>
          <w:rFonts w:ascii="Times New Roman"/>
          <w:b w:val="false"/>
          <w:i w:val="false"/>
          <w:color w:val="000000"/>
          <w:sz w:val="28"/>
        </w:rPr>
        <w:t>
      3. Собственники квартир, нежилых помещений для управления объектом кондоминиума выбирают одну из форм управления объектом кондоминиума:</w:t>
      </w:r>
    </w:p>
    <w:bookmarkEnd w:id="30"/>
    <w:bookmarkStart w:name="z41" w:id="31"/>
    <w:p>
      <w:pPr>
        <w:spacing w:after="0"/>
        <w:ind w:left="0"/>
        <w:jc w:val="both"/>
      </w:pPr>
      <w:r>
        <w:rPr>
          <w:rFonts w:ascii="Times New Roman"/>
          <w:b w:val="false"/>
          <w:i w:val="false"/>
          <w:color w:val="000000"/>
          <w:sz w:val="28"/>
        </w:rPr>
        <w:t>
      1) непосредственное совместное управление;</w:t>
      </w:r>
    </w:p>
    <w:bookmarkEnd w:id="31"/>
    <w:bookmarkStart w:name="z42" w:id="32"/>
    <w:p>
      <w:pPr>
        <w:spacing w:after="0"/>
        <w:ind w:left="0"/>
        <w:jc w:val="both"/>
      </w:pPr>
      <w:r>
        <w:rPr>
          <w:rFonts w:ascii="Times New Roman"/>
          <w:b w:val="false"/>
          <w:i w:val="false"/>
          <w:color w:val="000000"/>
          <w:sz w:val="28"/>
        </w:rPr>
        <w:t>
      2) объединение собственников имущества.</w:t>
      </w:r>
    </w:p>
    <w:bookmarkEnd w:id="32"/>
    <w:bookmarkStart w:name="z43" w:id="33"/>
    <w:p>
      <w:pPr>
        <w:spacing w:after="0"/>
        <w:ind w:left="0"/>
        <w:jc w:val="both"/>
      </w:pPr>
      <w:r>
        <w:rPr>
          <w:rFonts w:ascii="Times New Roman"/>
          <w:b w:val="false"/>
          <w:i w:val="false"/>
          <w:color w:val="000000"/>
          <w:sz w:val="28"/>
        </w:rPr>
        <w:t>
      4.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bookmarkEnd w:id="33"/>
    <w:bookmarkStart w:name="z44" w:id="34"/>
    <w:p>
      <w:pPr>
        <w:spacing w:after="0"/>
        <w:ind w:left="0"/>
        <w:jc w:val="both"/>
      </w:pPr>
      <w:r>
        <w:rPr>
          <w:rFonts w:ascii="Times New Roman"/>
          <w:b w:val="false"/>
          <w:i w:val="false"/>
          <w:color w:val="000000"/>
          <w:sz w:val="28"/>
        </w:rPr>
        <w:t>
      5. На управление объектом кондоминиума включаются следующие расходы:</w:t>
      </w:r>
    </w:p>
    <w:bookmarkEnd w:id="34"/>
    <w:bookmarkStart w:name="z45" w:id="35"/>
    <w:p>
      <w:pPr>
        <w:spacing w:after="0"/>
        <w:ind w:left="0"/>
        <w:jc w:val="both"/>
      </w:pPr>
      <w:r>
        <w:rPr>
          <w:rFonts w:ascii="Times New Roman"/>
          <w:b w:val="false"/>
          <w:i w:val="false"/>
          <w:color w:val="000000"/>
          <w:sz w:val="28"/>
        </w:rPr>
        <w:t>
      оплата труда (услуг) за управление объектом кондоминиума;</w:t>
      </w:r>
    </w:p>
    <w:bookmarkEnd w:id="35"/>
    <w:bookmarkStart w:name="z46" w:id="36"/>
    <w:p>
      <w:pPr>
        <w:spacing w:after="0"/>
        <w:ind w:left="0"/>
        <w:jc w:val="both"/>
      </w:pPr>
      <w:r>
        <w:rPr>
          <w:rFonts w:ascii="Times New Roman"/>
          <w:b w:val="false"/>
          <w:i w:val="false"/>
          <w:color w:val="000000"/>
          <w:sz w:val="28"/>
        </w:rPr>
        <w:t>
      оплата труда (услуг) за ведение бухгалтерского учета, статистической и налоговой отчетности;</w:t>
      </w:r>
    </w:p>
    <w:bookmarkEnd w:id="36"/>
    <w:bookmarkStart w:name="z47" w:id="37"/>
    <w:p>
      <w:pPr>
        <w:spacing w:after="0"/>
        <w:ind w:left="0"/>
        <w:jc w:val="both"/>
      </w:pPr>
      <w:r>
        <w:rPr>
          <w:rFonts w:ascii="Times New Roman"/>
          <w:b w:val="false"/>
          <w:i w:val="false"/>
          <w:color w:val="000000"/>
          <w:sz w:val="28"/>
        </w:rPr>
        <w:t>
      обязательные платежи в бюджет (налоги, взносы, отчисления и другое);</w:t>
      </w:r>
    </w:p>
    <w:bookmarkEnd w:id="37"/>
    <w:bookmarkStart w:name="z48" w:id="38"/>
    <w:p>
      <w:pPr>
        <w:spacing w:after="0"/>
        <w:ind w:left="0"/>
        <w:jc w:val="both"/>
      </w:pPr>
      <w:r>
        <w:rPr>
          <w:rFonts w:ascii="Times New Roman"/>
          <w:b w:val="false"/>
          <w:i w:val="false"/>
          <w:color w:val="000000"/>
          <w:sz w:val="28"/>
        </w:rPr>
        <w:t>
      банковские услуги;</w:t>
      </w:r>
    </w:p>
    <w:bookmarkEnd w:id="38"/>
    <w:bookmarkStart w:name="z49" w:id="39"/>
    <w:p>
      <w:pPr>
        <w:spacing w:after="0"/>
        <w:ind w:left="0"/>
        <w:jc w:val="both"/>
      </w:pPr>
      <w:r>
        <w:rPr>
          <w:rFonts w:ascii="Times New Roman"/>
          <w:b w:val="false"/>
          <w:i w:val="false"/>
          <w:color w:val="000000"/>
          <w:sz w:val="28"/>
        </w:rPr>
        <w:t>
      оплата за расчетно-кассовое обслуживание;</w:t>
      </w:r>
    </w:p>
    <w:bookmarkEnd w:id="39"/>
    <w:bookmarkStart w:name="z50" w:id="40"/>
    <w:p>
      <w:pPr>
        <w:spacing w:after="0"/>
        <w:ind w:left="0"/>
        <w:jc w:val="both"/>
      </w:pPr>
      <w:r>
        <w:rPr>
          <w:rFonts w:ascii="Times New Roman"/>
          <w:b w:val="false"/>
          <w:i w:val="false"/>
          <w:color w:val="000000"/>
          <w:sz w:val="28"/>
        </w:rPr>
        <w:t>
      расходы на содержание офиса (аренда, связь, интернет, канцелярские товары, оргтехника и ее содержание);</w:t>
      </w:r>
    </w:p>
    <w:bookmarkEnd w:id="40"/>
    <w:bookmarkStart w:name="z51" w:id="41"/>
    <w:p>
      <w:pPr>
        <w:spacing w:after="0"/>
        <w:ind w:left="0"/>
        <w:jc w:val="both"/>
      </w:pPr>
      <w:r>
        <w:rPr>
          <w:rFonts w:ascii="Times New Roman"/>
          <w:b w:val="false"/>
          <w:i w:val="false"/>
          <w:color w:val="000000"/>
          <w:sz w:val="28"/>
        </w:rPr>
        <w:t>
       обязательное страхование работников от несчастных случаев;</w:t>
      </w:r>
    </w:p>
    <w:bookmarkEnd w:id="41"/>
    <w:bookmarkStart w:name="z52" w:id="42"/>
    <w:p>
      <w:pPr>
        <w:spacing w:after="0"/>
        <w:ind w:left="0"/>
        <w:jc w:val="both"/>
      </w:pPr>
      <w:r>
        <w:rPr>
          <w:rFonts w:ascii="Times New Roman"/>
          <w:b w:val="false"/>
          <w:i w:val="false"/>
          <w:color w:val="000000"/>
          <w:sz w:val="28"/>
        </w:rPr>
        <w:t>
       оплата услуг за печать и обработку платежей по текущим взносам, а также накопление денег на капитальный ремонт, целевой взнос;</w:t>
      </w:r>
    </w:p>
    <w:bookmarkEnd w:id="42"/>
    <w:bookmarkStart w:name="z53" w:id="43"/>
    <w:p>
      <w:pPr>
        <w:spacing w:after="0"/>
        <w:ind w:left="0"/>
        <w:jc w:val="both"/>
      </w:pPr>
      <w:r>
        <w:rPr>
          <w:rFonts w:ascii="Times New Roman"/>
          <w:b w:val="false"/>
          <w:i w:val="false"/>
          <w:color w:val="000000"/>
          <w:sz w:val="28"/>
        </w:rPr>
        <w:t>
      расходы, связанные с принудительным взысканием задолженности (нотариальные услуги, услуги почты, государственная пошлина и другое).</w:t>
      </w:r>
    </w:p>
    <w:bookmarkEnd w:id="43"/>
    <w:bookmarkStart w:name="z54" w:id="44"/>
    <w:p>
      <w:pPr>
        <w:spacing w:after="0"/>
        <w:ind w:left="0"/>
        <w:jc w:val="both"/>
      </w:pPr>
      <w:r>
        <w:rPr>
          <w:rFonts w:ascii="Times New Roman"/>
          <w:b w:val="false"/>
          <w:i w:val="false"/>
          <w:color w:val="000000"/>
          <w:sz w:val="28"/>
        </w:rPr>
        <w:t>
      6.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bookmarkEnd w:id="44"/>
    <w:bookmarkStart w:name="z55" w:id="45"/>
    <w:p>
      <w:pPr>
        <w:spacing w:after="0"/>
        <w:ind w:left="0"/>
        <w:jc w:val="both"/>
      </w:pPr>
      <w:r>
        <w:rPr>
          <w:rFonts w:ascii="Times New Roman"/>
          <w:b w:val="false"/>
          <w:i w:val="false"/>
          <w:color w:val="000000"/>
          <w:sz w:val="28"/>
        </w:rPr>
        <w:t xml:space="preserve">
      7. Управляющий многоквартирным жилым домом должен быть гражданином Республики Казахстан и иметь документ, подтверждающий соответствие Квалификационным требованиям, предъявляемым к управляющему многоквартирным жилым домом,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25 августа 2025 года № 312 (зарегистрирован в Реестре государственной регистрации нормативных правовых актов № 36721). </w:t>
      </w:r>
    </w:p>
    <w:bookmarkEnd w:id="45"/>
    <w:bookmarkStart w:name="z56" w:id="46"/>
    <w:p>
      <w:pPr>
        <w:spacing w:after="0"/>
        <w:ind w:left="0"/>
        <w:jc w:val="both"/>
      </w:pPr>
      <w:r>
        <w:rPr>
          <w:rFonts w:ascii="Times New Roman"/>
          <w:b w:val="false"/>
          <w:i w:val="false"/>
          <w:color w:val="000000"/>
          <w:sz w:val="28"/>
        </w:rPr>
        <w:t xml:space="preserve">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 и профессиональными стандартами в сфере управления объектом кондоминиума.</w:t>
      </w:r>
    </w:p>
    <w:bookmarkEnd w:id="46"/>
    <w:bookmarkStart w:name="z57" w:id="47"/>
    <w:p>
      <w:pPr>
        <w:spacing w:after="0"/>
        <w:ind w:left="0"/>
        <w:jc w:val="both"/>
      </w:pPr>
      <w:r>
        <w:rPr>
          <w:rFonts w:ascii="Times New Roman"/>
          <w:b w:val="false"/>
          <w:i w:val="false"/>
          <w:color w:val="000000"/>
          <w:sz w:val="28"/>
        </w:rPr>
        <w:t>
      8. Управление объектом кондоминиума осуществляется электронно посредством объектов информатизации ЖКХ субъектами информатизации ЖКХ, где на собрании собственники квартир, нежилых помещений принимают решение о выборе объекта информатизации ЖКХ либо делегировать такие полномочия совету дома.</w:t>
      </w:r>
    </w:p>
    <w:bookmarkEnd w:id="47"/>
    <w:bookmarkStart w:name="z58" w:id="48"/>
    <w:p>
      <w:pPr>
        <w:spacing w:after="0"/>
        <w:ind w:left="0"/>
        <w:jc w:val="both"/>
      </w:pPr>
      <w:r>
        <w:rPr>
          <w:rFonts w:ascii="Times New Roman"/>
          <w:b w:val="false"/>
          <w:i w:val="false"/>
          <w:color w:val="000000"/>
          <w:sz w:val="28"/>
        </w:rPr>
        <w:t>
      9. Председатель объединения собственников имущества в течение пятнадцати рабочих дней со дня государственной регистрации объединения собственников имущества открывает в банке второго уровня:</w:t>
      </w:r>
    </w:p>
    <w:bookmarkEnd w:id="48"/>
    <w:bookmarkStart w:name="z59" w:id="49"/>
    <w:p>
      <w:pPr>
        <w:spacing w:after="0"/>
        <w:ind w:left="0"/>
        <w:jc w:val="both"/>
      </w:pPr>
      <w:r>
        <w:rPr>
          <w:rFonts w:ascii="Times New Roman"/>
          <w:b w:val="false"/>
          <w:i w:val="false"/>
          <w:color w:val="000000"/>
          <w:sz w:val="28"/>
        </w:rPr>
        <w:t>
      текущий счет для зачисления денег на управление объектом кондоминиума (текущий счет);</w:t>
      </w:r>
    </w:p>
    <w:bookmarkEnd w:id="49"/>
    <w:bookmarkStart w:name="z60" w:id="50"/>
    <w:p>
      <w:pPr>
        <w:spacing w:after="0"/>
        <w:ind w:left="0"/>
        <w:jc w:val="both"/>
      </w:pPr>
      <w:r>
        <w:rPr>
          <w:rFonts w:ascii="Times New Roman"/>
          <w:b w:val="false"/>
          <w:i w:val="false"/>
          <w:color w:val="000000"/>
          <w:sz w:val="28"/>
        </w:rPr>
        <w:t>
      сберегательный счет для накопления денег на капитальный ремонт общего имущества объекта кондоминиума (сберегательный счет).</w:t>
      </w:r>
    </w:p>
    <w:bookmarkEnd w:id="50"/>
    <w:bookmarkStart w:name="z61" w:id="51"/>
    <w:p>
      <w:pPr>
        <w:spacing w:after="0"/>
        <w:ind w:left="0"/>
        <w:jc w:val="both"/>
      </w:pPr>
      <w:r>
        <w:rPr>
          <w:rFonts w:ascii="Times New Roman"/>
          <w:b w:val="false"/>
          <w:i w:val="false"/>
          <w:color w:val="000000"/>
          <w:sz w:val="28"/>
        </w:rPr>
        <w:t>
      10.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bookmarkEnd w:id="51"/>
    <w:bookmarkStart w:name="z62" w:id="52"/>
    <w:p>
      <w:pPr>
        <w:spacing w:after="0"/>
        <w:ind w:left="0"/>
        <w:jc w:val="both"/>
      </w:pPr>
      <w:r>
        <w:rPr>
          <w:rFonts w:ascii="Times New Roman"/>
          <w:b w:val="false"/>
          <w:i w:val="false"/>
          <w:color w:val="000000"/>
          <w:sz w:val="28"/>
        </w:rPr>
        <w:t>
      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на основании протокола собрания привлекают субъект управления объектом кондоминиума.</w:t>
      </w:r>
    </w:p>
    <w:bookmarkEnd w:id="52"/>
    <w:bookmarkStart w:name="z63" w:id="53"/>
    <w:p>
      <w:pPr>
        <w:spacing w:after="0"/>
        <w:ind w:left="0"/>
        <w:jc w:val="both"/>
      </w:pPr>
      <w:r>
        <w:rPr>
          <w:rFonts w:ascii="Times New Roman"/>
          <w:b w:val="false"/>
          <w:i w:val="false"/>
          <w:color w:val="000000"/>
          <w:sz w:val="28"/>
        </w:rPr>
        <w:t>
      11.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комиссионно в составе членов совета дома, проводят осмотр и составляют Инвентарный перечень общего имущества объекта кондоминиума в соответствии с приложением 1 к настоящим Правилам акт осмотра объекта кондоминиума согласно приложения 2 к настоящим Правилам.</w:t>
      </w:r>
    </w:p>
    <w:bookmarkEnd w:id="53"/>
    <w:bookmarkStart w:name="z64" w:id="54"/>
    <w:p>
      <w:pPr>
        <w:spacing w:after="0"/>
        <w:ind w:left="0"/>
        <w:jc w:val="both"/>
      </w:pPr>
      <w:r>
        <w:rPr>
          <w:rFonts w:ascii="Times New Roman"/>
          <w:b w:val="false"/>
          <w:i w:val="false"/>
          <w:color w:val="000000"/>
          <w:sz w:val="28"/>
        </w:rPr>
        <w:t xml:space="preserve">
      Председатель объединения собственников имущества или субъект управления объектом кондоминиума либо все собственники квартир, нежилых помещений, при непосредственном совместном управлении либо управляющий многоквартирным жилым домом по результатам осмотра объекта кондоминиума представляют информацию о многоквартирном жилом доме, согласно приложениям 1, 2 в объект информатизации ЖКХ либо в информационную систему централизованного сбора и хранения электронных информационных ресурсов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 20245). </w:t>
      </w:r>
    </w:p>
    <w:bookmarkEnd w:id="54"/>
    <w:bookmarkStart w:name="z65" w:id="55"/>
    <w:p>
      <w:pPr>
        <w:spacing w:after="0"/>
        <w:ind w:left="0"/>
        <w:jc w:val="both"/>
      </w:pPr>
      <w:r>
        <w:rPr>
          <w:rFonts w:ascii="Times New Roman"/>
          <w:b w:val="false"/>
          <w:i w:val="false"/>
          <w:color w:val="000000"/>
          <w:sz w:val="28"/>
        </w:rPr>
        <w:t xml:space="preserve">
      12. На основании Инвентарного перечня и акта осмотра объекта кондоминиума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составляют годовую смету расходов на управление объектом кондоминиума и годовую смету на содержание парковочных мест, кладовок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166 (зарегистрирован в Реестре государственной регистрации нормативных правовых актов за № 20284) (далее – Методика).</w:t>
      </w:r>
    </w:p>
    <w:bookmarkEnd w:id="55"/>
    <w:bookmarkStart w:name="z66" w:id="56"/>
    <w:p>
      <w:pPr>
        <w:spacing w:after="0"/>
        <w:ind w:left="0"/>
        <w:jc w:val="both"/>
      </w:pPr>
      <w:r>
        <w:rPr>
          <w:rFonts w:ascii="Times New Roman"/>
          <w:b w:val="false"/>
          <w:i w:val="false"/>
          <w:color w:val="000000"/>
          <w:sz w:val="28"/>
        </w:rPr>
        <w:t>
      13.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представляют на рассмотрение Совету дома проекты годовых смет расходов и размеры текущих взносов, а также текущих взносов на содержание парковочного места, кладовок которая утверждается на собрании собственников квартир, нежилых помещений, и на собрании собственников парковочных мест, кладовок в том числе путем голосования посредством объектов информатизации ЖКХ, выбранного на собрании либо Советом дома при условии делегирования.</w:t>
      </w:r>
    </w:p>
    <w:bookmarkEnd w:id="56"/>
    <w:bookmarkStart w:name="z67" w:id="57"/>
    <w:p>
      <w:pPr>
        <w:spacing w:after="0"/>
        <w:ind w:left="0"/>
        <w:jc w:val="both"/>
      </w:pPr>
      <w:r>
        <w:rPr>
          <w:rFonts w:ascii="Times New Roman"/>
          <w:b w:val="false"/>
          <w:i w:val="false"/>
          <w:color w:val="000000"/>
          <w:sz w:val="28"/>
        </w:rPr>
        <w:t>
      14. Размер текущих взносов устанавливается соразмерно полезной площади квартиры, площади нежилого помещения.</w:t>
      </w:r>
    </w:p>
    <w:bookmarkEnd w:id="57"/>
    <w:bookmarkStart w:name="z68" w:id="58"/>
    <w:p>
      <w:pPr>
        <w:spacing w:after="0"/>
        <w:ind w:left="0"/>
        <w:jc w:val="both"/>
      </w:pPr>
      <w:r>
        <w:rPr>
          <w:rFonts w:ascii="Times New Roman"/>
          <w:b w:val="false"/>
          <w:i w:val="false"/>
          <w:color w:val="000000"/>
          <w:sz w:val="28"/>
        </w:rPr>
        <w:t>
      Размер текущих взносов на содержание парковочных мест, кладовок определяется в соответствии с Методикой.</w:t>
      </w:r>
    </w:p>
    <w:bookmarkEnd w:id="58"/>
    <w:bookmarkStart w:name="z69" w:id="59"/>
    <w:p>
      <w:pPr>
        <w:spacing w:after="0"/>
        <w:ind w:left="0"/>
        <w:jc w:val="both"/>
      </w:pPr>
      <w:r>
        <w:rPr>
          <w:rFonts w:ascii="Times New Roman"/>
          <w:b w:val="false"/>
          <w:i w:val="false"/>
          <w:color w:val="000000"/>
          <w:sz w:val="28"/>
        </w:rPr>
        <w:t>
      15. Дополнительные расходы, не относящиеся к расходам на управление объектом кондоминиума, не возлагаются на собственников квартир, нежилых помещений, парковочных мест, кладовок без решения собрания.</w:t>
      </w:r>
    </w:p>
    <w:bookmarkEnd w:id="59"/>
    <w:bookmarkStart w:name="z70" w:id="60"/>
    <w:p>
      <w:pPr>
        <w:spacing w:after="0"/>
        <w:ind w:left="0"/>
        <w:jc w:val="both"/>
      </w:pPr>
      <w:r>
        <w:rPr>
          <w:rFonts w:ascii="Times New Roman"/>
          <w:b w:val="false"/>
          <w:i w:val="false"/>
          <w:color w:val="000000"/>
          <w:sz w:val="28"/>
        </w:rPr>
        <w:t>
      16. При необходимости проведения дополнительных ремонтных работ и иных мероприятий по управлению объектом кондоминиума, не предусмотренных в годовых сметах расходов, собственники квартир, нежилых помещений, парковочных мест, кладовок на собраниях, принимают решение о сборе целевых взносов и их размере, сроках и иных условиях оплаты, который оформляется протоколом.</w:t>
      </w:r>
    </w:p>
    <w:bookmarkEnd w:id="60"/>
    <w:bookmarkStart w:name="z71" w:id="61"/>
    <w:p>
      <w:pPr>
        <w:spacing w:after="0"/>
        <w:ind w:left="0"/>
        <w:jc w:val="both"/>
      </w:pPr>
      <w:r>
        <w:rPr>
          <w:rFonts w:ascii="Times New Roman"/>
          <w:b w:val="false"/>
          <w:i w:val="false"/>
          <w:color w:val="000000"/>
          <w:sz w:val="28"/>
        </w:rPr>
        <w:t>
      17. Председатель объединения собственников имущества или субъект управления объектом кондоминиума либо управляющий многоквартирным жилым домом предоставляет на рассмотрение Совету дома ежемесячные и годовые отчеты по управлению объектом кондоминиума электронно через объекты информатизации ЖКХ и/или бумажно и представляет собственникам квартир, нежилых помещений до десятого числа месяца, следующего за отчетным периодом, и размещается в общедоступных местах.</w:t>
      </w:r>
    </w:p>
    <w:bookmarkEnd w:id="61"/>
    <w:bookmarkStart w:name="z72" w:id="62"/>
    <w:p>
      <w:pPr>
        <w:spacing w:after="0"/>
        <w:ind w:left="0"/>
        <w:jc w:val="both"/>
      </w:pPr>
      <w:r>
        <w:rPr>
          <w:rFonts w:ascii="Times New Roman"/>
          <w:b w:val="false"/>
          <w:i w:val="false"/>
          <w:color w:val="000000"/>
          <w:sz w:val="28"/>
        </w:rPr>
        <w:t>
      18. Коммунальные услуги, расходуемые на общедомовые нужды, определяются на основании показаний общедомовых приборов учета, а при их отсутствии - по установленной мощности либо по нормам потребления, утвержденным государственным органом, осуществляющим руководство в сферах естественных монополий и на регулируемых рынках.</w:t>
      </w:r>
    </w:p>
    <w:bookmarkEnd w:id="62"/>
    <w:bookmarkStart w:name="z73" w:id="63"/>
    <w:p>
      <w:pPr>
        <w:spacing w:after="0"/>
        <w:ind w:left="0"/>
        <w:jc w:val="both"/>
      </w:pPr>
      <w:r>
        <w:rPr>
          <w:rFonts w:ascii="Times New Roman"/>
          <w:b w:val="false"/>
          <w:i w:val="false"/>
          <w:color w:val="000000"/>
          <w:sz w:val="28"/>
        </w:rPr>
        <w:t>
      19. Не допускается выставление счетов (квитанций) собственникам квартир, нежилых помещений на оплату за коммунальные услуги, расходуемые на общедомовые нужды без указания показаний общедомовых счетчиков и количества потребления за оплачиваемый период.</w:t>
      </w:r>
    </w:p>
    <w:bookmarkEnd w:id="63"/>
    <w:bookmarkStart w:name="z74" w:id="64"/>
    <w:p>
      <w:pPr>
        <w:spacing w:after="0"/>
        <w:ind w:left="0"/>
        <w:jc w:val="both"/>
      </w:pPr>
      <w:r>
        <w:rPr>
          <w:rFonts w:ascii="Times New Roman"/>
          <w:b w:val="false"/>
          <w:i w:val="false"/>
          <w:color w:val="000000"/>
          <w:sz w:val="28"/>
        </w:rPr>
        <w:t>
      20. Не допускается использование средств, предусмотренных на коммунальные услуги, расходуемые на общедомовые нужды на другие цели, кроме как на оплату организациям, предоставляющим коммунальные услуги электроснабжения, водоснабжения на основании заключенных договоров.</w:t>
      </w:r>
    </w:p>
    <w:bookmarkEnd w:id="64"/>
    <w:bookmarkStart w:name="z75" w:id="65"/>
    <w:p>
      <w:pPr>
        <w:spacing w:after="0"/>
        <w:ind w:left="0"/>
        <w:jc w:val="both"/>
      </w:pPr>
      <w:r>
        <w:rPr>
          <w:rFonts w:ascii="Times New Roman"/>
          <w:b w:val="false"/>
          <w:i w:val="false"/>
          <w:color w:val="000000"/>
          <w:sz w:val="28"/>
        </w:rPr>
        <w:t xml:space="preserve">
      21. Управление общим имуществом объекта кондоминиума должно осуществляться в соответствии требованиями </w:t>
      </w:r>
      <w:r>
        <w:rPr>
          <w:rFonts w:ascii="Times New Roman"/>
          <w:b w:val="false"/>
          <w:i w:val="false"/>
          <w:color w:val="000000"/>
          <w:sz w:val="28"/>
        </w:rPr>
        <w:t>Закона</w:t>
      </w:r>
      <w:r>
        <w:rPr>
          <w:rFonts w:ascii="Times New Roman"/>
          <w:b w:val="false"/>
          <w:i w:val="false"/>
          <w:color w:val="000000"/>
          <w:sz w:val="28"/>
        </w:rPr>
        <w:t>, строительных, санитарных, экологических, противопожарных и других обязательных норм и правил в состоянии, обеспечивающем:</w:t>
      </w:r>
    </w:p>
    <w:bookmarkEnd w:id="65"/>
    <w:bookmarkStart w:name="z76" w:id="66"/>
    <w:p>
      <w:pPr>
        <w:spacing w:after="0"/>
        <w:ind w:left="0"/>
        <w:jc w:val="both"/>
      </w:pPr>
      <w:r>
        <w:rPr>
          <w:rFonts w:ascii="Times New Roman"/>
          <w:b w:val="false"/>
          <w:i w:val="false"/>
          <w:color w:val="000000"/>
          <w:sz w:val="28"/>
        </w:rPr>
        <w:t>
      1) соблюдение прав и законных интересов собственников квартир, нежилых помещений, а также лиц, участвующих в управлении объектом кондоминиума;</w:t>
      </w:r>
    </w:p>
    <w:bookmarkEnd w:id="66"/>
    <w:bookmarkStart w:name="z77" w:id="67"/>
    <w:p>
      <w:pPr>
        <w:spacing w:after="0"/>
        <w:ind w:left="0"/>
        <w:jc w:val="both"/>
      </w:pPr>
      <w:r>
        <w:rPr>
          <w:rFonts w:ascii="Times New Roman"/>
          <w:b w:val="false"/>
          <w:i w:val="false"/>
          <w:color w:val="000000"/>
          <w:sz w:val="28"/>
        </w:rPr>
        <w:t>
      2) безопасность для жизни и здоровья граждан, сохранность имущества физических или юридических лиц и государственного имущества;</w:t>
      </w:r>
    </w:p>
    <w:bookmarkEnd w:id="67"/>
    <w:bookmarkStart w:name="z78" w:id="68"/>
    <w:p>
      <w:pPr>
        <w:spacing w:after="0"/>
        <w:ind w:left="0"/>
        <w:jc w:val="both"/>
      </w:pPr>
      <w:r>
        <w:rPr>
          <w:rFonts w:ascii="Times New Roman"/>
          <w:b w:val="false"/>
          <w:i w:val="false"/>
          <w:color w:val="000000"/>
          <w:sz w:val="28"/>
        </w:rPr>
        <w:t xml:space="preserve">
      3) постоянную готовность общедомовых инженерных систем и оборудований по предоставлению коммунальных услуг собственникам квартир, нежилых помещений в соответствии с Правилами предоставления коммунальных услуг, утверждаемые местными исполнительными органами городов республиканского значения, столицы, районов, городов областного значения, согласно </w:t>
      </w:r>
      <w:r>
        <w:rPr>
          <w:rFonts w:ascii="Times New Roman"/>
          <w:b w:val="false"/>
          <w:i w:val="false"/>
          <w:color w:val="000000"/>
          <w:sz w:val="28"/>
        </w:rPr>
        <w:t>статьи 10-3</w:t>
      </w:r>
      <w:r>
        <w:rPr>
          <w:rFonts w:ascii="Times New Roman"/>
          <w:b w:val="false"/>
          <w:i w:val="false"/>
          <w:color w:val="000000"/>
          <w:sz w:val="28"/>
        </w:rPr>
        <w:t xml:space="preserve"> Закона;</w:t>
      </w:r>
    </w:p>
    <w:bookmarkEnd w:id="68"/>
    <w:bookmarkStart w:name="z79" w:id="69"/>
    <w:p>
      <w:pPr>
        <w:spacing w:after="0"/>
        <w:ind w:left="0"/>
        <w:jc w:val="both"/>
      </w:pPr>
      <w:r>
        <w:rPr>
          <w:rFonts w:ascii="Times New Roman"/>
          <w:b w:val="false"/>
          <w:i w:val="false"/>
          <w:color w:val="000000"/>
          <w:sz w:val="28"/>
        </w:rPr>
        <w:t>
      4) соблюдение требований законодательства Республики Казахстан об энергосбережении и повышении энергетической эффективности.</w:t>
      </w:r>
    </w:p>
    <w:bookmarkEnd w:id="69"/>
    <w:bookmarkStart w:name="z80" w:id="70"/>
    <w:p>
      <w:pPr>
        <w:spacing w:after="0"/>
        <w:ind w:left="0"/>
        <w:jc w:val="both"/>
      </w:pPr>
      <w:r>
        <w:rPr>
          <w:rFonts w:ascii="Times New Roman"/>
          <w:b w:val="false"/>
          <w:i w:val="false"/>
          <w:color w:val="000000"/>
          <w:sz w:val="28"/>
        </w:rPr>
        <w:t>
      22. Содержание общего имущества объекта кондоминиума в зависимости от состава, конструктивных особенностей, степени физического износа и технического состояния, а также в зависимости от геодезических и природно-климатических условий расположения, включает в себя:</w:t>
      </w:r>
    </w:p>
    <w:bookmarkEnd w:id="70"/>
    <w:bookmarkStart w:name="z81" w:id="71"/>
    <w:p>
      <w:pPr>
        <w:spacing w:after="0"/>
        <w:ind w:left="0"/>
        <w:jc w:val="both"/>
      </w:pPr>
      <w:r>
        <w:rPr>
          <w:rFonts w:ascii="Times New Roman"/>
          <w:b w:val="false"/>
          <w:i w:val="false"/>
          <w:color w:val="000000"/>
          <w:sz w:val="28"/>
        </w:rPr>
        <w:t>
      1) дератизация, дезинсекция, дезинфекция подвальных помещений, паркингов и других мест пользования общего имущества объекта кондоминиума;</w:t>
      </w:r>
    </w:p>
    <w:bookmarkEnd w:id="71"/>
    <w:bookmarkStart w:name="z82" w:id="72"/>
    <w:p>
      <w:pPr>
        <w:spacing w:after="0"/>
        <w:ind w:left="0"/>
        <w:jc w:val="both"/>
      </w:pPr>
      <w:r>
        <w:rPr>
          <w:rFonts w:ascii="Times New Roman"/>
          <w:b w:val="false"/>
          <w:i w:val="false"/>
          <w:color w:val="000000"/>
          <w:sz w:val="28"/>
        </w:rPr>
        <w:t>
      2) техническое обслуживание, локализация аварийных случаев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w:t>
      </w:r>
    </w:p>
    <w:bookmarkEnd w:id="72"/>
    <w:bookmarkStart w:name="z83" w:id="73"/>
    <w:p>
      <w:pPr>
        <w:spacing w:after="0"/>
        <w:ind w:left="0"/>
        <w:jc w:val="both"/>
      </w:pPr>
      <w:r>
        <w:rPr>
          <w:rFonts w:ascii="Times New Roman"/>
          <w:b w:val="false"/>
          <w:i w:val="false"/>
          <w:color w:val="000000"/>
          <w:sz w:val="28"/>
        </w:rPr>
        <w:t>
      3) подготовка общедомовых инженерных систем и оборудований к сезонной эксплуатации (промывка, опрессовка, регулировка, наладка и другое);</w:t>
      </w:r>
    </w:p>
    <w:bookmarkEnd w:id="73"/>
    <w:bookmarkStart w:name="z84" w:id="74"/>
    <w:p>
      <w:pPr>
        <w:spacing w:after="0"/>
        <w:ind w:left="0"/>
        <w:jc w:val="both"/>
      </w:pPr>
      <w:r>
        <w:rPr>
          <w:rFonts w:ascii="Times New Roman"/>
          <w:b w:val="false"/>
          <w:i w:val="false"/>
          <w:color w:val="000000"/>
          <w:sz w:val="28"/>
        </w:rPr>
        <w:t>
      4) обеспечение надлежащего санитарного состояния мест общего пользования общего имущества объекта кондоминиума (влажная уборка, подметание и мытье подъездов, холлов, лестничных маршей, лестничных площадок, лифтовых кабинок и другие санитарные мероприятия);</w:t>
      </w:r>
    </w:p>
    <w:bookmarkEnd w:id="74"/>
    <w:bookmarkStart w:name="z85" w:id="75"/>
    <w:p>
      <w:pPr>
        <w:spacing w:after="0"/>
        <w:ind w:left="0"/>
        <w:jc w:val="both"/>
      </w:pPr>
      <w:r>
        <w:rPr>
          <w:rFonts w:ascii="Times New Roman"/>
          <w:b w:val="false"/>
          <w:i w:val="false"/>
          <w:color w:val="000000"/>
          <w:sz w:val="28"/>
        </w:rPr>
        <w:t>
      5) обеспечение надлежащего санитарного состояния земельного участка придомовой территории объекта кондоминиума (озеленение (посадка, уход, снос,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bookmarkEnd w:id="75"/>
    <w:bookmarkStart w:name="z86" w:id="76"/>
    <w:p>
      <w:pPr>
        <w:spacing w:after="0"/>
        <w:ind w:left="0"/>
        <w:jc w:val="both"/>
      </w:pPr>
      <w:r>
        <w:rPr>
          <w:rFonts w:ascii="Times New Roman"/>
          <w:b w:val="false"/>
          <w:i w:val="false"/>
          <w:color w:val="000000"/>
          <w:sz w:val="28"/>
        </w:rPr>
        <w:t>
      6) приобретение, установка, сервисное обслуживание и поверка общедомовых приборов учета, а также систем учета теплопотребления и элементов автоматизированных систем регулирования (при необходимости);</w:t>
      </w:r>
    </w:p>
    <w:bookmarkEnd w:id="76"/>
    <w:bookmarkStart w:name="z87" w:id="77"/>
    <w:p>
      <w:pPr>
        <w:spacing w:after="0"/>
        <w:ind w:left="0"/>
        <w:jc w:val="both"/>
      </w:pPr>
      <w:r>
        <w:rPr>
          <w:rFonts w:ascii="Times New Roman"/>
          <w:b w:val="false"/>
          <w:i w:val="false"/>
          <w:color w:val="000000"/>
          <w:sz w:val="28"/>
        </w:rPr>
        <w:t>
      7) обеспечение безопасной эксплуатации опасных технических устройств, текущему ремонту и локализации аварийных случаев (обслуживание лифтов);</w:t>
      </w:r>
    </w:p>
    <w:bookmarkEnd w:id="77"/>
    <w:bookmarkStart w:name="z88" w:id="78"/>
    <w:p>
      <w:pPr>
        <w:spacing w:after="0"/>
        <w:ind w:left="0"/>
        <w:jc w:val="both"/>
      </w:pPr>
      <w:r>
        <w:rPr>
          <w:rFonts w:ascii="Times New Roman"/>
          <w:b w:val="false"/>
          <w:i w:val="false"/>
          <w:color w:val="000000"/>
          <w:sz w:val="28"/>
        </w:rPr>
        <w:t>
      8)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78"/>
    <w:bookmarkStart w:name="z89" w:id="79"/>
    <w:p>
      <w:pPr>
        <w:spacing w:after="0"/>
        <w:ind w:left="0"/>
        <w:jc w:val="both"/>
      </w:pPr>
      <w:r>
        <w:rPr>
          <w:rFonts w:ascii="Times New Roman"/>
          <w:b w:val="false"/>
          <w:i w:val="false"/>
          <w:color w:val="000000"/>
          <w:sz w:val="28"/>
        </w:rPr>
        <w:t>
      9)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79"/>
    <w:bookmarkStart w:name="z90" w:id="80"/>
    <w:p>
      <w:pPr>
        <w:spacing w:after="0"/>
        <w:ind w:left="0"/>
        <w:jc w:val="both"/>
      </w:pPr>
      <w:r>
        <w:rPr>
          <w:rFonts w:ascii="Times New Roman"/>
          <w:b w:val="false"/>
          <w:i w:val="false"/>
          <w:color w:val="000000"/>
          <w:sz w:val="28"/>
        </w:rPr>
        <w:t>
      10) текущий ремонт общего имущества объекта кондоминиума (на основании дефектного акта);</w:t>
      </w:r>
    </w:p>
    <w:bookmarkEnd w:id="80"/>
    <w:bookmarkStart w:name="z91" w:id="81"/>
    <w:p>
      <w:pPr>
        <w:spacing w:after="0"/>
        <w:ind w:left="0"/>
        <w:jc w:val="both"/>
      </w:pPr>
      <w:r>
        <w:rPr>
          <w:rFonts w:ascii="Times New Roman"/>
          <w:b w:val="false"/>
          <w:i w:val="false"/>
          <w:color w:val="000000"/>
          <w:sz w:val="28"/>
        </w:rPr>
        <w:t>
      11) оплату коммунальных услуг, потребленных на содержание общего имущества объекта кондоминиума;</w:t>
      </w:r>
    </w:p>
    <w:bookmarkEnd w:id="81"/>
    <w:bookmarkStart w:name="z92" w:id="82"/>
    <w:p>
      <w:pPr>
        <w:spacing w:after="0"/>
        <w:ind w:left="0"/>
        <w:jc w:val="both"/>
      </w:pPr>
      <w:r>
        <w:rPr>
          <w:rFonts w:ascii="Times New Roman"/>
          <w:b w:val="false"/>
          <w:i w:val="false"/>
          <w:color w:val="000000"/>
          <w:sz w:val="28"/>
        </w:rPr>
        <w:t>
      12) установка домофонного оборудования (при необходимости);</w:t>
      </w:r>
    </w:p>
    <w:bookmarkEnd w:id="82"/>
    <w:bookmarkStart w:name="z93" w:id="83"/>
    <w:p>
      <w:pPr>
        <w:spacing w:after="0"/>
        <w:ind w:left="0"/>
        <w:jc w:val="both"/>
      </w:pPr>
      <w:r>
        <w:rPr>
          <w:rFonts w:ascii="Times New Roman"/>
          <w:b w:val="false"/>
          <w:i w:val="false"/>
          <w:color w:val="000000"/>
          <w:sz w:val="28"/>
        </w:rPr>
        <w:t>
      13) хозяйственные расходы (приобретение инвентаря, оборудования и материалов необходимого для содержания общего имущества объекта кондоминиума;</w:t>
      </w:r>
    </w:p>
    <w:bookmarkEnd w:id="83"/>
    <w:bookmarkStart w:name="z94" w:id="84"/>
    <w:p>
      <w:pPr>
        <w:spacing w:after="0"/>
        <w:ind w:left="0"/>
        <w:jc w:val="both"/>
      </w:pPr>
      <w:r>
        <w:rPr>
          <w:rFonts w:ascii="Times New Roman"/>
          <w:b w:val="false"/>
          <w:i w:val="false"/>
          <w:color w:val="000000"/>
          <w:sz w:val="28"/>
        </w:rPr>
        <w:t>
      14) вывоз крупногабаритного мусора (при необходимости).</w:t>
      </w:r>
    </w:p>
    <w:bookmarkEnd w:id="84"/>
    <w:bookmarkStart w:name="z95" w:id="85"/>
    <w:p>
      <w:pPr>
        <w:spacing w:after="0"/>
        <w:ind w:left="0"/>
        <w:jc w:val="both"/>
      </w:pPr>
      <w:r>
        <w:rPr>
          <w:rFonts w:ascii="Times New Roman"/>
          <w:b w:val="false"/>
          <w:i w:val="false"/>
          <w:color w:val="000000"/>
          <w:sz w:val="28"/>
        </w:rPr>
        <w:t>
      23. Сумма договора об оказании услуги по управлению объектом кондоминиума и содержанию парковочных мест, кладовок не превышает суммы, утвержденных годовыми сметами.</w:t>
      </w:r>
    </w:p>
    <w:bookmarkEnd w:id="85"/>
    <w:bookmarkStart w:name="z96" w:id="86"/>
    <w:p>
      <w:pPr>
        <w:spacing w:after="0"/>
        <w:ind w:left="0"/>
        <w:jc w:val="both"/>
      </w:pPr>
      <w:r>
        <w:rPr>
          <w:rFonts w:ascii="Times New Roman"/>
          <w:b w:val="false"/>
          <w:i w:val="false"/>
          <w:color w:val="000000"/>
          <w:sz w:val="28"/>
        </w:rPr>
        <w:t xml:space="preserve">
      24. Текущий ремонт многоквартирного жилого дома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w:t>
      </w:r>
      <w:r>
        <w:rPr>
          <w:rFonts w:ascii="Times New Roman"/>
          <w:b w:val="false"/>
          <w:i w:val="false"/>
          <w:color w:val="000000"/>
          <w:sz w:val="28"/>
        </w:rPr>
        <w:t>статье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86"/>
    <w:bookmarkStart w:name="z97" w:id="87"/>
    <w:p>
      <w:pPr>
        <w:spacing w:after="0"/>
        <w:ind w:left="0"/>
        <w:jc w:val="both"/>
      </w:pPr>
      <w:r>
        <w:rPr>
          <w:rFonts w:ascii="Times New Roman"/>
          <w:b w:val="false"/>
          <w:i w:val="false"/>
          <w:color w:val="000000"/>
          <w:sz w:val="28"/>
        </w:rPr>
        <w:t>
      25. При проведении текущего ремонта общего имущества объекта кондоминиума председатель объединения собственников имущества или субъект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составляют дефектный акт с участием совета дома.</w:t>
      </w:r>
    </w:p>
    <w:bookmarkEnd w:id="87"/>
    <w:bookmarkStart w:name="z98" w:id="88"/>
    <w:p>
      <w:pPr>
        <w:spacing w:after="0"/>
        <w:ind w:left="0"/>
        <w:jc w:val="both"/>
      </w:pPr>
      <w:r>
        <w:rPr>
          <w:rFonts w:ascii="Times New Roman"/>
          <w:b w:val="false"/>
          <w:i w:val="false"/>
          <w:color w:val="000000"/>
          <w:sz w:val="28"/>
        </w:rPr>
        <w:t>
      После окончания текущего ремонта организация, проводившая текущий ремонт общего имущества объекта кондоминиума направляет акт выполненных работ для принятия выполненных работ совету дома, и предоставляет на подписание председателю объединения собственников имущества или субъекту управления объектом кондоминиума либо управляющему многоквартирным жилым домом либо ответственными лицами из числа собственников квартир, нежилых помещений, при непосредственном совместном управлении либо посредством объекта информатизации.</w:t>
      </w:r>
    </w:p>
    <w:bookmarkEnd w:id="88"/>
    <w:bookmarkStart w:name="z99" w:id="89"/>
    <w:p>
      <w:pPr>
        <w:spacing w:after="0"/>
        <w:ind w:left="0"/>
        <w:jc w:val="both"/>
      </w:pPr>
      <w:r>
        <w:rPr>
          <w:rFonts w:ascii="Times New Roman"/>
          <w:b w:val="false"/>
          <w:i w:val="false"/>
          <w:color w:val="000000"/>
          <w:sz w:val="28"/>
        </w:rPr>
        <w:t xml:space="preserve">
      26. Капитальный ремонт общего имущества объекта кондоминиума или отдельных его частей проводится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Закона, а также в соответствии с порядком проведения капитального ремонта общего имущества объекта кондоминиума утвержденным уполномоченным органом.</w:t>
      </w:r>
    </w:p>
    <w:bookmarkEnd w:id="89"/>
    <w:bookmarkStart w:name="z100" w:id="90"/>
    <w:p>
      <w:pPr>
        <w:spacing w:after="0"/>
        <w:ind w:left="0"/>
        <w:jc w:val="both"/>
      </w:pPr>
      <w:r>
        <w:rPr>
          <w:rFonts w:ascii="Times New Roman"/>
          <w:b w:val="false"/>
          <w:i w:val="false"/>
          <w:color w:val="000000"/>
          <w:sz w:val="28"/>
        </w:rPr>
        <w:t>
       Принятие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и расходование денег, накопленных на сберегательном счете, осуществляется только по решению собрания, принятому при согласии большинства от общего числа собственников квартир, нежилых помещений и закрепленному протоколом собрания.</w:t>
      </w:r>
    </w:p>
    <w:bookmarkEnd w:id="90"/>
    <w:bookmarkStart w:name="z101" w:id="91"/>
    <w:p>
      <w:pPr>
        <w:spacing w:after="0"/>
        <w:ind w:left="0"/>
        <w:jc w:val="left"/>
      </w:pPr>
      <w:r>
        <w:rPr>
          <w:rFonts w:ascii="Times New Roman"/>
          <w:b/>
          <w:i w:val="false"/>
          <w:color w:val="000000"/>
        </w:rPr>
        <w:t xml:space="preserve"> Глава 3. Порядок передачи финансовой, технической документации и иных технических средств по объекту кондоминиума</w:t>
      </w:r>
    </w:p>
    <w:bookmarkEnd w:id="91"/>
    <w:bookmarkStart w:name="z102" w:id="92"/>
    <w:p>
      <w:pPr>
        <w:spacing w:after="0"/>
        <w:ind w:left="0"/>
        <w:jc w:val="both"/>
      </w:pPr>
      <w:r>
        <w:rPr>
          <w:rFonts w:ascii="Times New Roman"/>
          <w:b w:val="false"/>
          <w:i w:val="false"/>
          <w:color w:val="000000"/>
          <w:sz w:val="28"/>
        </w:rPr>
        <w:t>
      27. Председатель объединения собственников имущества либо все собственники квартир, нежилых помещений, при непосредственном совместном управлении с момента создания юридического лица или при изменении формы управления объектом кондоминиума направляют в течение 3 рабочих дней субъекту управления объектом кондоминиума уведомление по форме согласно приложению 3 настоящих Правил.</w:t>
      </w:r>
    </w:p>
    <w:bookmarkEnd w:id="92"/>
    <w:bookmarkStart w:name="z103" w:id="93"/>
    <w:p>
      <w:pPr>
        <w:spacing w:after="0"/>
        <w:ind w:left="0"/>
        <w:jc w:val="both"/>
      </w:pPr>
      <w:r>
        <w:rPr>
          <w:rFonts w:ascii="Times New Roman"/>
          <w:b w:val="false"/>
          <w:i w:val="false"/>
          <w:color w:val="000000"/>
          <w:sz w:val="28"/>
        </w:rPr>
        <w:t xml:space="preserve">
      28. При переходе от одной формы управления, в другую форму управления предусмотренной </w:t>
      </w:r>
      <w:r>
        <w:rPr>
          <w:rFonts w:ascii="Times New Roman"/>
          <w:b w:val="false"/>
          <w:i w:val="false"/>
          <w:color w:val="000000"/>
          <w:sz w:val="28"/>
        </w:rPr>
        <w:t>статьей 47</w:t>
      </w:r>
      <w:r>
        <w:rPr>
          <w:rFonts w:ascii="Times New Roman"/>
          <w:b w:val="false"/>
          <w:i w:val="false"/>
          <w:color w:val="000000"/>
          <w:sz w:val="28"/>
        </w:rPr>
        <w:t xml:space="preserve"> Закона, в течение 3 рабочих дней направляется уведомление в жилищную инспекцию о создании объединения собственников имущества или о непосредственном совместном управлении всеми собственниками квартир, нежилых помещений.</w:t>
      </w:r>
    </w:p>
    <w:bookmarkEnd w:id="93"/>
    <w:bookmarkStart w:name="z104" w:id="94"/>
    <w:p>
      <w:pPr>
        <w:spacing w:after="0"/>
        <w:ind w:left="0"/>
        <w:jc w:val="both"/>
      </w:pPr>
      <w:r>
        <w:rPr>
          <w:rFonts w:ascii="Times New Roman"/>
          <w:b w:val="false"/>
          <w:i w:val="false"/>
          <w:color w:val="000000"/>
          <w:sz w:val="28"/>
        </w:rPr>
        <w:t>
      29. Уведомление, предусмотренное пунктом 28 настоящих Правил, должно содержать наименование формы управления объектом кондоминиума, образованной собственниками квартир, нежилых помещений многоквартирного жилого дома и место нахождения объекта кондоминиума.</w:t>
      </w:r>
    </w:p>
    <w:bookmarkEnd w:id="94"/>
    <w:bookmarkStart w:name="z105" w:id="95"/>
    <w:p>
      <w:pPr>
        <w:spacing w:after="0"/>
        <w:ind w:left="0"/>
        <w:jc w:val="both"/>
      </w:pPr>
      <w:r>
        <w:rPr>
          <w:rFonts w:ascii="Times New Roman"/>
          <w:b w:val="false"/>
          <w:i w:val="false"/>
          <w:color w:val="000000"/>
          <w:sz w:val="28"/>
        </w:rPr>
        <w:t>
      30. Лицо, с момента получения уведомления, а также его направившее, предусмотренные пунктом 27 настоящих Правил, в течение в 3 рабочих дней совместно составляют акт приема-передачи финансовой, технической документации и иных технических средств по объекту кондоминиума, утвержденной по форме согласно приложению 4 настоящих Правил.</w:t>
      </w:r>
    </w:p>
    <w:bookmarkEnd w:id="95"/>
    <w:bookmarkStart w:name="z106" w:id="96"/>
    <w:p>
      <w:pPr>
        <w:spacing w:after="0"/>
        <w:ind w:left="0"/>
        <w:jc w:val="both"/>
      </w:pPr>
      <w:r>
        <w:rPr>
          <w:rFonts w:ascii="Times New Roman"/>
          <w:b w:val="false"/>
          <w:i w:val="false"/>
          <w:color w:val="000000"/>
          <w:sz w:val="28"/>
        </w:rPr>
        <w:t>
      Передача совету дома или председателю объединения собственников имущества либо субъекту управления объектом кондоминиума финансовой, технической документации и иных технических средств по объекту кондоминиума и подписание акта приема-передачи осуществляется не позднее 3 рабочих дней с момента получения лицом уведомления, предусмотренное пунктом 27 настоящих Правил.</w:t>
      </w:r>
    </w:p>
    <w:bookmarkEnd w:id="96"/>
    <w:bookmarkStart w:name="z107" w:id="97"/>
    <w:p>
      <w:pPr>
        <w:spacing w:after="0"/>
        <w:ind w:left="0"/>
        <w:jc w:val="both"/>
      </w:pPr>
      <w:r>
        <w:rPr>
          <w:rFonts w:ascii="Times New Roman"/>
          <w:b w:val="false"/>
          <w:i w:val="false"/>
          <w:color w:val="000000"/>
          <w:sz w:val="28"/>
        </w:rPr>
        <w:t>
      Передача и (или) не передача новой форме управления объектом кондоминиума финансовой, технической документации и иных технических средств по объекту кондоминиума не освобождает от ответственности по:</w:t>
      </w:r>
    </w:p>
    <w:bookmarkEnd w:id="97"/>
    <w:bookmarkStart w:name="z108" w:id="98"/>
    <w:p>
      <w:pPr>
        <w:spacing w:after="0"/>
        <w:ind w:left="0"/>
        <w:jc w:val="both"/>
      </w:pPr>
      <w:r>
        <w:rPr>
          <w:rFonts w:ascii="Times New Roman"/>
          <w:b w:val="false"/>
          <w:i w:val="false"/>
          <w:color w:val="000000"/>
          <w:sz w:val="28"/>
        </w:rPr>
        <w:t>
      гарантийным обязательствам Заказчика (застройщика);</w:t>
      </w:r>
    </w:p>
    <w:bookmarkEnd w:id="98"/>
    <w:bookmarkStart w:name="z109" w:id="99"/>
    <w:p>
      <w:pPr>
        <w:spacing w:after="0"/>
        <w:ind w:left="0"/>
        <w:jc w:val="both"/>
      </w:pPr>
      <w:r>
        <w:rPr>
          <w:rFonts w:ascii="Times New Roman"/>
          <w:b w:val="false"/>
          <w:i w:val="false"/>
          <w:color w:val="000000"/>
          <w:sz w:val="28"/>
        </w:rPr>
        <w:t>
      действиям (бездействию) действующей (ранее действовавшей) формы управления объектом кондоминиума, приведшим к порче и (или) присвоению и (или) растрате вверенного общего имущества объекта кондоминиума.</w:t>
      </w:r>
    </w:p>
    <w:bookmarkEnd w:id="99"/>
    <w:bookmarkStart w:name="z110" w:id="100"/>
    <w:p>
      <w:pPr>
        <w:spacing w:after="0"/>
        <w:ind w:left="0"/>
        <w:jc w:val="both"/>
      </w:pPr>
      <w:r>
        <w:rPr>
          <w:rFonts w:ascii="Times New Roman"/>
          <w:b w:val="false"/>
          <w:i w:val="false"/>
          <w:color w:val="000000"/>
          <w:sz w:val="28"/>
        </w:rPr>
        <w:t>
      31. Имеющиеся разногласия по количественному и (или) качественному составу финансовой, технической документации и иных технических средств по объекту кондоминиума подлежащих передаче, отражаются в акте приема-передачи согласно приложению 4 к настоящим Правилам.</w:t>
      </w:r>
    </w:p>
    <w:bookmarkEnd w:id="100"/>
    <w:bookmarkStart w:name="z111" w:id="101"/>
    <w:p>
      <w:pPr>
        <w:spacing w:after="0"/>
        <w:ind w:left="0"/>
        <w:jc w:val="both"/>
      </w:pPr>
      <w:r>
        <w:rPr>
          <w:rFonts w:ascii="Times New Roman"/>
          <w:b w:val="false"/>
          <w:i w:val="false"/>
          <w:color w:val="000000"/>
          <w:sz w:val="28"/>
        </w:rPr>
        <w:t>
      32. Лицам, указанным в пункте 27 настоящих Правил, не допускается использовать с текущего счета средства, предусмотренные на управление объектом кондоминиума, на содержание парковочного места, кладовки на иные цели, не указанные в годовых сметах расходов.</w:t>
      </w:r>
    </w:p>
    <w:bookmarkEnd w:id="101"/>
    <w:bookmarkStart w:name="z112" w:id="102"/>
    <w:p>
      <w:pPr>
        <w:spacing w:after="0"/>
        <w:ind w:left="0"/>
        <w:jc w:val="left"/>
      </w:pPr>
      <w:r>
        <w:rPr>
          <w:rFonts w:ascii="Times New Roman"/>
          <w:b/>
          <w:i w:val="false"/>
          <w:color w:val="000000"/>
        </w:rPr>
        <w:t xml:space="preserve"> Глава 4. Участие собственников квартир, нежилых помещений, нанимателей (поднанимателей) квартиры, арендаторов нежилого помещения в расходах на управление объектом кондоминиума</w:t>
      </w:r>
    </w:p>
    <w:bookmarkEnd w:id="102"/>
    <w:bookmarkStart w:name="z113" w:id="103"/>
    <w:p>
      <w:pPr>
        <w:spacing w:after="0"/>
        <w:ind w:left="0"/>
        <w:jc w:val="both"/>
      </w:pPr>
      <w:r>
        <w:rPr>
          <w:rFonts w:ascii="Times New Roman"/>
          <w:b w:val="false"/>
          <w:i w:val="false"/>
          <w:color w:val="000000"/>
          <w:sz w:val="28"/>
        </w:rPr>
        <w:t>
      33. Собственники квартир, нежилых помещений принимают меры по управлению объектом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103"/>
    <w:bookmarkStart w:name="z114" w:id="104"/>
    <w:p>
      <w:pPr>
        <w:spacing w:after="0"/>
        <w:ind w:left="0"/>
        <w:jc w:val="both"/>
      </w:pPr>
      <w:r>
        <w:rPr>
          <w:rFonts w:ascii="Times New Roman"/>
          <w:b w:val="false"/>
          <w:i w:val="false"/>
          <w:color w:val="000000"/>
          <w:sz w:val="28"/>
        </w:rPr>
        <w:t>
      34.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оплачивает текущие, накопительные, целевые взносы и текущие взносы на содержание парковочных мест, кладовок, пени за их несвоевременную оплату в соответствии с настоящими Правилами.</w:t>
      </w:r>
    </w:p>
    <w:bookmarkEnd w:id="104"/>
    <w:bookmarkStart w:name="z115" w:id="105"/>
    <w:p>
      <w:pPr>
        <w:spacing w:after="0"/>
        <w:ind w:left="0"/>
        <w:jc w:val="both"/>
      </w:pPr>
      <w:r>
        <w:rPr>
          <w:rFonts w:ascii="Times New Roman"/>
          <w:b w:val="false"/>
          <w:i w:val="false"/>
          <w:color w:val="000000"/>
          <w:sz w:val="28"/>
        </w:rPr>
        <w:t>
      35. Собственники квартир, нежилых помещений:</w:t>
      </w:r>
    </w:p>
    <w:bookmarkEnd w:id="105"/>
    <w:bookmarkStart w:name="z116" w:id="106"/>
    <w:p>
      <w:pPr>
        <w:spacing w:after="0"/>
        <w:ind w:left="0"/>
        <w:jc w:val="both"/>
      </w:pPr>
      <w:r>
        <w:rPr>
          <w:rFonts w:ascii="Times New Roman"/>
          <w:b w:val="false"/>
          <w:i w:val="false"/>
          <w:color w:val="000000"/>
          <w:sz w:val="28"/>
        </w:rPr>
        <w:t>
      1) используют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субъекта управления объектом кондоминиума;</w:t>
      </w:r>
    </w:p>
    <w:bookmarkEnd w:id="106"/>
    <w:bookmarkStart w:name="z117" w:id="107"/>
    <w:p>
      <w:pPr>
        <w:spacing w:after="0"/>
        <w:ind w:left="0"/>
        <w:jc w:val="both"/>
      </w:pPr>
      <w:r>
        <w:rPr>
          <w:rFonts w:ascii="Times New Roman"/>
          <w:b w:val="false"/>
          <w:i w:val="false"/>
          <w:color w:val="000000"/>
          <w:sz w:val="28"/>
        </w:rPr>
        <w:t>
      2) участвуют во всех расходах на управление объектом кондоминиума, а также в целевых взносах;</w:t>
      </w:r>
    </w:p>
    <w:bookmarkEnd w:id="107"/>
    <w:bookmarkStart w:name="z118" w:id="108"/>
    <w:p>
      <w:pPr>
        <w:spacing w:after="0"/>
        <w:ind w:left="0"/>
        <w:jc w:val="both"/>
      </w:pPr>
      <w:r>
        <w:rPr>
          <w:rFonts w:ascii="Times New Roman"/>
          <w:b w:val="false"/>
          <w:i w:val="false"/>
          <w:color w:val="000000"/>
          <w:sz w:val="28"/>
        </w:rPr>
        <w:t>
      3) заключают индивидуальные договоры с поставщиками на каждый вид предоставляемых коммунальных услуг;</w:t>
      </w:r>
    </w:p>
    <w:bookmarkEnd w:id="108"/>
    <w:bookmarkStart w:name="z119" w:id="109"/>
    <w:p>
      <w:pPr>
        <w:spacing w:after="0"/>
        <w:ind w:left="0"/>
        <w:jc w:val="both"/>
      </w:pPr>
      <w:r>
        <w:rPr>
          <w:rFonts w:ascii="Times New Roman"/>
          <w:b w:val="false"/>
          <w:i w:val="false"/>
          <w:color w:val="000000"/>
          <w:sz w:val="28"/>
        </w:rPr>
        <w:t>
      4) обеспечивают сохранность общего имущества объекта кондоминиума;</w:t>
      </w:r>
    </w:p>
    <w:bookmarkEnd w:id="109"/>
    <w:bookmarkStart w:name="z120" w:id="110"/>
    <w:p>
      <w:pPr>
        <w:spacing w:after="0"/>
        <w:ind w:left="0"/>
        <w:jc w:val="both"/>
      </w:pPr>
      <w:r>
        <w:rPr>
          <w:rFonts w:ascii="Times New Roman"/>
          <w:b w:val="false"/>
          <w:i w:val="false"/>
          <w:color w:val="000000"/>
          <w:sz w:val="28"/>
        </w:rPr>
        <w:t>
      5) для накопления денег на проведение капитального ремонта общего имущества объекта кондоминиума ежемесячно перечисляют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w:t>
      </w:r>
    </w:p>
    <w:bookmarkEnd w:id="110"/>
    <w:bookmarkStart w:name="z121" w:id="111"/>
    <w:p>
      <w:pPr>
        <w:spacing w:after="0"/>
        <w:ind w:left="0"/>
        <w:jc w:val="both"/>
      </w:pPr>
      <w:r>
        <w:rPr>
          <w:rFonts w:ascii="Times New Roman"/>
          <w:b w:val="false"/>
          <w:i w:val="false"/>
          <w:color w:val="000000"/>
          <w:sz w:val="28"/>
        </w:rPr>
        <w:t>
      36. Собственники парковочных мест, кладовок:</w:t>
      </w:r>
    </w:p>
    <w:bookmarkEnd w:id="111"/>
    <w:bookmarkStart w:name="z122" w:id="112"/>
    <w:p>
      <w:pPr>
        <w:spacing w:after="0"/>
        <w:ind w:left="0"/>
        <w:jc w:val="both"/>
      </w:pPr>
      <w:r>
        <w:rPr>
          <w:rFonts w:ascii="Times New Roman"/>
          <w:b w:val="false"/>
          <w:i w:val="false"/>
          <w:color w:val="000000"/>
          <w:sz w:val="28"/>
        </w:rPr>
        <w:t>
      1) используют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bookmarkEnd w:id="112"/>
    <w:bookmarkStart w:name="z123" w:id="113"/>
    <w:p>
      <w:pPr>
        <w:spacing w:after="0"/>
        <w:ind w:left="0"/>
        <w:jc w:val="both"/>
      </w:pPr>
      <w:r>
        <w:rPr>
          <w:rFonts w:ascii="Times New Roman"/>
          <w:b w:val="false"/>
          <w:i w:val="false"/>
          <w:color w:val="000000"/>
          <w:sz w:val="28"/>
        </w:rPr>
        <w:t>
      2) участвуют во всех расходах по содержанию парковочных мест, кладовок, а также в целевых взносах;</w:t>
      </w:r>
    </w:p>
    <w:bookmarkEnd w:id="113"/>
    <w:bookmarkStart w:name="z124" w:id="114"/>
    <w:p>
      <w:pPr>
        <w:spacing w:after="0"/>
        <w:ind w:left="0"/>
        <w:jc w:val="both"/>
      </w:pPr>
      <w:r>
        <w:rPr>
          <w:rFonts w:ascii="Times New Roman"/>
          <w:b w:val="false"/>
          <w:i w:val="false"/>
          <w:color w:val="000000"/>
          <w:sz w:val="28"/>
        </w:rPr>
        <w:t xml:space="preserve">
      3) обеспечивают сохранность общего имущества объекта кондоминиума. </w:t>
      </w:r>
    </w:p>
    <w:bookmarkEnd w:id="114"/>
    <w:bookmarkStart w:name="z125" w:id="115"/>
    <w:p>
      <w:pPr>
        <w:spacing w:after="0"/>
        <w:ind w:left="0"/>
        <w:jc w:val="both"/>
      </w:pPr>
      <w:r>
        <w:rPr>
          <w:rFonts w:ascii="Times New Roman"/>
          <w:b w:val="false"/>
          <w:i w:val="false"/>
          <w:color w:val="000000"/>
          <w:sz w:val="28"/>
        </w:rPr>
        <w:t>
      4) для накопления денег на проведение капитального ремонта общего имущества объекта кондоминиума ежемесячно перечисляют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парковочного места, кладовки.</w:t>
      </w:r>
    </w:p>
    <w:bookmarkEnd w:id="115"/>
    <w:bookmarkStart w:name="z126" w:id="116"/>
    <w:p>
      <w:pPr>
        <w:spacing w:after="0"/>
        <w:ind w:left="0"/>
        <w:jc w:val="both"/>
      </w:pPr>
      <w:r>
        <w:rPr>
          <w:rFonts w:ascii="Times New Roman"/>
          <w:b w:val="false"/>
          <w:i w:val="false"/>
          <w:color w:val="000000"/>
          <w:sz w:val="28"/>
        </w:rPr>
        <w:t>
      37. При переоборудовании и (или) перепланировке квартир, нежилых помещений требуется письменное согласие не менее двух третей от общего числа собственников квартир, нежилых помещений, если изменения затрагивают:</w:t>
      </w:r>
    </w:p>
    <w:bookmarkEnd w:id="116"/>
    <w:bookmarkStart w:name="z127" w:id="117"/>
    <w:p>
      <w:pPr>
        <w:spacing w:after="0"/>
        <w:ind w:left="0"/>
        <w:jc w:val="both"/>
      </w:pPr>
      <w:r>
        <w:rPr>
          <w:rFonts w:ascii="Times New Roman"/>
          <w:b w:val="false"/>
          <w:i w:val="false"/>
          <w:color w:val="000000"/>
          <w:sz w:val="28"/>
        </w:rPr>
        <w:t>
      несущие и (или) ограждающие конструкции;</w:t>
      </w:r>
    </w:p>
    <w:bookmarkEnd w:id="117"/>
    <w:bookmarkStart w:name="z128" w:id="118"/>
    <w:p>
      <w:pPr>
        <w:spacing w:after="0"/>
        <w:ind w:left="0"/>
        <w:jc w:val="both"/>
      </w:pPr>
      <w:r>
        <w:rPr>
          <w:rFonts w:ascii="Times New Roman"/>
          <w:b w:val="false"/>
          <w:i w:val="false"/>
          <w:color w:val="000000"/>
          <w:sz w:val="28"/>
        </w:rPr>
        <w:t>
      общедомовые инженерные системы;</w:t>
      </w:r>
    </w:p>
    <w:bookmarkEnd w:id="118"/>
    <w:bookmarkStart w:name="z129" w:id="119"/>
    <w:p>
      <w:pPr>
        <w:spacing w:after="0"/>
        <w:ind w:left="0"/>
        <w:jc w:val="both"/>
      </w:pPr>
      <w:r>
        <w:rPr>
          <w:rFonts w:ascii="Times New Roman"/>
          <w:b w:val="false"/>
          <w:i w:val="false"/>
          <w:color w:val="000000"/>
          <w:sz w:val="28"/>
        </w:rPr>
        <w:t>
      общее имущество объекта кондоминиума;</w:t>
      </w:r>
    </w:p>
    <w:bookmarkEnd w:id="119"/>
    <w:bookmarkStart w:name="z130" w:id="120"/>
    <w:p>
      <w:pPr>
        <w:spacing w:after="0"/>
        <w:ind w:left="0"/>
        <w:jc w:val="both"/>
      </w:pPr>
      <w:r>
        <w:rPr>
          <w:rFonts w:ascii="Times New Roman"/>
          <w:b w:val="false"/>
          <w:i w:val="false"/>
          <w:color w:val="000000"/>
          <w:sz w:val="28"/>
        </w:rPr>
        <w:t>
      функциональное назначение квартир, нежилых помещений.</w:t>
      </w:r>
    </w:p>
    <w:bookmarkEnd w:id="120"/>
    <w:bookmarkStart w:name="z131" w:id="121"/>
    <w:p>
      <w:pPr>
        <w:spacing w:after="0"/>
        <w:ind w:left="0"/>
        <w:jc w:val="both"/>
      </w:pPr>
      <w:r>
        <w:rPr>
          <w:rFonts w:ascii="Times New Roman"/>
          <w:b w:val="false"/>
          <w:i w:val="false"/>
          <w:color w:val="000000"/>
          <w:sz w:val="28"/>
        </w:rPr>
        <w:t>
      Когда изменения, указанные в части первой настоящего пункта, связаны с обеспечением доступа к жилищу лиц с инвалидностью, письменное согласие собственников квартир, нежилых помещений не требуется.</w:t>
      </w:r>
    </w:p>
    <w:bookmarkEnd w:id="121"/>
    <w:bookmarkStart w:name="z132" w:id="122"/>
    <w:p>
      <w:pPr>
        <w:spacing w:after="0"/>
        <w:ind w:left="0"/>
        <w:jc w:val="both"/>
      </w:pPr>
      <w:r>
        <w:rPr>
          <w:rFonts w:ascii="Times New Roman"/>
          <w:b w:val="false"/>
          <w:i w:val="false"/>
          <w:color w:val="000000"/>
          <w:sz w:val="28"/>
        </w:rPr>
        <w:t>
      38.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22"/>
    <w:bookmarkStart w:name="z133" w:id="123"/>
    <w:p>
      <w:pPr>
        <w:spacing w:after="0"/>
        <w:ind w:left="0"/>
        <w:jc w:val="both"/>
      </w:pPr>
      <w:r>
        <w:rPr>
          <w:rFonts w:ascii="Times New Roman"/>
          <w:b w:val="false"/>
          <w:i w:val="false"/>
          <w:color w:val="000000"/>
          <w:sz w:val="28"/>
        </w:rPr>
        <w:t>
      39.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не допускается.</w:t>
      </w:r>
    </w:p>
    <w:bookmarkEnd w:id="123"/>
    <w:bookmarkStart w:name="z134" w:id="124"/>
    <w:p>
      <w:pPr>
        <w:spacing w:after="0"/>
        <w:ind w:left="0"/>
        <w:jc w:val="both"/>
      </w:pPr>
      <w:r>
        <w:rPr>
          <w:rFonts w:ascii="Times New Roman"/>
          <w:b w:val="false"/>
          <w:i w:val="false"/>
          <w:color w:val="000000"/>
          <w:sz w:val="28"/>
        </w:rPr>
        <w:t>
      40. Наниматель (поднаниматель) квартиры, арендатор нежилого помещения из частного жилищного фонда не голосует на собрании и не участвует в управлении объектом кондоминиума.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136" w:id="125"/>
    <w:p>
      <w:pPr>
        <w:spacing w:after="0"/>
        <w:ind w:left="0"/>
        <w:jc w:val="left"/>
      </w:pPr>
      <w:r>
        <w:rPr>
          <w:rFonts w:ascii="Times New Roman"/>
          <w:b/>
          <w:i w:val="false"/>
          <w:color w:val="000000"/>
        </w:rPr>
        <w:t xml:space="preserve"> Инвентарный перечень общего имущества объекта кондоминиума</w:t>
      </w:r>
    </w:p>
    <w:bookmarkEnd w:id="125"/>
    <w:bookmarkStart w:name="z137" w:id="126"/>
    <w:p>
      <w:pPr>
        <w:spacing w:after="0"/>
        <w:ind w:left="0"/>
        <w:jc w:val="both"/>
      </w:pPr>
      <w:r>
        <w:rPr>
          <w:rFonts w:ascii="Times New Roman"/>
          <w:b w:val="false"/>
          <w:i w:val="false"/>
          <w:color w:val="000000"/>
          <w:sz w:val="28"/>
        </w:rPr>
        <w:t>
      Местонахождение объекта кондоминиума: _________________________</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подъездов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энергоаудита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проводившее техническое обследование объекта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подвала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энергосберегающих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тепловых вводов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теплового пункта (АТП):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ОПУТЭ (счетчик учета тепла)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Токопроводящие жилы кабелей и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распределительный силовой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138" w:id="127"/>
      <w:r>
        <w:rPr>
          <w:rFonts w:ascii="Times New Roman"/>
          <w:b w:val="false"/>
          <w:i w:val="false"/>
          <w:color w:val="000000"/>
          <w:sz w:val="28"/>
        </w:rPr>
        <w:t>
      Председатель объединение собственников имущества,</w:t>
      </w:r>
    </w:p>
    <w:bookmarkEnd w:id="127"/>
    <w:p>
      <w:pPr>
        <w:spacing w:after="0"/>
        <w:ind w:left="0"/>
        <w:jc w:val="both"/>
      </w:pPr>
      <w:r>
        <w:rPr>
          <w:rFonts w:ascii="Times New Roman"/>
          <w:b w:val="false"/>
          <w:i w:val="false"/>
          <w:color w:val="000000"/>
          <w:sz w:val="28"/>
        </w:rPr>
        <w:t>(управляющий многоквартирным жилым домом</w:t>
      </w:r>
    </w:p>
    <w:p>
      <w:pPr>
        <w:spacing w:after="0"/>
        <w:ind w:left="0"/>
        <w:jc w:val="both"/>
      </w:pPr>
      <w:r>
        <w:rPr>
          <w:rFonts w:ascii="Times New Roman"/>
          <w:b w:val="false"/>
          <w:i w:val="false"/>
          <w:color w:val="000000"/>
          <w:sz w:val="28"/>
        </w:rPr>
        <w:t>или субъект управления объектом кондоминиума):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w:t>
      </w:r>
    </w:p>
    <w:p>
      <w:pPr>
        <w:spacing w:after="0"/>
        <w:ind w:left="0"/>
        <w:jc w:val="both"/>
      </w:pPr>
      <w:r>
        <w:rPr>
          <w:rFonts w:ascii="Times New Roman"/>
          <w:b w:val="false"/>
          <w:i w:val="false"/>
          <w:color w:val="000000"/>
          <w:sz w:val="28"/>
        </w:rPr>
        <w:t>(Фамилия, имя, отчество подпись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140" w:id="128"/>
    <w:p>
      <w:pPr>
        <w:spacing w:after="0"/>
        <w:ind w:left="0"/>
        <w:jc w:val="left"/>
      </w:pPr>
      <w:r>
        <w:rPr>
          <w:rFonts w:ascii="Times New Roman"/>
          <w:b/>
          <w:i w:val="false"/>
          <w:color w:val="000000"/>
        </w:rPr>
        <w:t xml:space="preserve"> АКТ осмотра объекта кондоминиума</w:t>
      </w:r>
    </w:p>
    <w:bookmarkEnd w:id="128"/>
    <w:bookmarkStart w:name="z141" w:id="129"/>
    <w:p>
      <w:pPr>
        <w:spacing w:after="0"/>
        <w:ind w:left="0"/>
        <w:jc w:val="both"/>
      </w:pPr>
      <w:r>
        <w:rPr>
          <w:rFonts w:ascii="Times New Roman"/>
          <w:b w:val="false"/>
          <w:i w:val="false"/>
          <w:color w:val="000000"/>
          <w:sz w:val="28"/>
        </w:rPr>
        <w:t>
      город_________________________ "_____" ______________20____год</w:t>
      </w:r>
    </w:p>
    <w:bookmarkEnd w:id="129"/>
    <w:bookmarkStart w:name="z142" w:id="130"/>
    <w:p>
      <w:pPr>
        <w:spacing w:after="0"/>
        <w:ind w:left="0"/>
        <w:jc w:val="both"/>
      </w:pPr>
      <w:r>
        <w:rPr>
          <w:rFonts w:ascii="Times New Roman"/>
          <w:b w:val="false"/>
          <w:i w:val="false"/>
          <w:color w:val="000000"/>
          <w:sz w:val="28"/>
        </w:rPr>
        <w:t>
      Местонахождение объекта кондоминиума:___________________________</w:t>
      </w:r>
    </w:p>
    <w:bookmarkEnd w:id="130"/>
    <w:bookmarkStart w:name="z143" w:id="131"/>
    <w:p>
      <w:pPr>
        <w:spacing w:after="0"/>
        <w:ind w:left="0"/>
        <w:jc w:val="both"/>
      </w:pPr>
      <w:r>
        <w:rPr>
          <w:rFonts w:ascii="Times New Roman"/>
          <w:b w:val="false"/>
          <w:i w:val="false"/>
          <w:color w:val="000000"/>
          <w:sz w:val="28"/>
        </w:rPr>
        <w:t>
      1 Общие сведения:</w:t>
      </w:r>
    </w:p>
    <w:bookmarkEnd w:id="131"/>
    <w:bookmarkStart w:name="z144" w:id="132"/>
    <w:p>
      <w:pPr>
        <w:spacing w:after="0"/>
        <w:ind w:left="0"/>
        <w:jc w:val="both"/>
      </w:pPr>
      <w:r>
        <w:rPr>
          <w:rFonts w:ascii="Times New Roman"/>
          <w:b w:val="false"/>
          <w:i w:val="false"/>
          <w:color w:val="000000"/>
          <w:sz w:val="28"/>
        </w:rPr>
        <w:t>
      1.1 Год постройки ________________________________________________</w:t>
      </w:r>
    </w:p>
    <w:bookmarkEnd w:id="132"/>
    <w:bookmarkStart w:name="z145" w:id="133"/>
    <w:p>
      <w:pPr>
        <w:spacing w:after="0"/>
        <w:ind w:left="0"/>
        <w:jc w:val="both"/>
      </w:pPr>
      <w:r>
        <w:rPr>
          <w:rFonts w:ascii="Times New Roman"/>
          <w:b w:val="false"/>
          <w:i w:val="false"/>
          <w:color w:val="000000"/>
          <w:sz w:val="28"/>
        </w:rPr>
        <w:t>
      1.2 Материал стен ________________________________________________</w:t>
      </w:r>
    </w:p>
    <w:bookmarkEnd w:id="133"/>
    <w:bookmarkStart w:name="z146" w:id="134"/>
    <w:p>
      <w:pPr>
        <w:spacing w:after="0"/>
        <w:ind w:left="0"/>
        <w:jc w:val="both"/>
      </w:pPr>
      <w:r>
        <w:rPr>
          <w:rFonts w:ascii="Times New Roman"/>
          <w:b w:val="false"/>
          <w:i w:val="false"/>
          <w:color w:val="000000"/>
          <w:sz w:val="28"/>
        </w:rPr>
        <w:t>
      1.3 Количество этажей ____________________________________________</w:t>
      </w:r>
    </w:p>
    <w:bookmarkEnd w:id="134"/>
    <w:p>
      <w:pPr>
        <w:spacing w:after="0"/>
        <w:ind w:left="0"/>
        <w:jc w:val="both"/>
      </w:pPr>
      <w:bookmarkStart w:name="z147" w:id="135"/>
      <w:r>
        <w:rPr>
          <w:rFonts w:ascii="Times New Roman"/>
          <w:b w:val="false"/>
          <w:i w:val="false"/>
          <w:color w:val="000000"/>
          <w:sz w:val="28"/>
        </w:rPr>
        <w:t>
      1.4 Наличие технического подполья (этажа) __________________________,</w:t>
      </w:r>
    </w:p>
    <w:bookmarkEnd w:id="135"/>
    <w:p>
      <w:pPr>
        <w:spacing w:after="0"/>
        <w:ind w:left="0"/>
        <w:jc w:val="both"/>
      </w:pPr>
      <w:r>
        <w:rPr>
          <w:rFonts w:ascii="Times New Roman"/>
          <w:b w:val="false"/>
          <w:i w:val="false"/>
          <w:color w:val="000000"/>
          <w:sz w:val="28"/>
        </w:rPr>
        <w:t>электрощитовой _________________________________________________</w:t>
      </w:r>
    </w:p>
    <w:p>
      <w:pPr>
        <w:spacing w:after="0"/>
        <w:ind w:left="0"/>
        <w:jc w:val="both"/>
      </w:pPr>
      <w:r>
        <w:rPr>
          <w:rFonts w:ascii="Times New Roman"/>
          <w:b w:val="false"/>
          <w:i w:val="false"/>
          <w:color w:val="000000"/>
          <w:sz w:val="28"/>
        </w:rPr>
        <w:t>Бойлера ____________________________, теплового узла_______________</w:t>
      </w:r>
    </w:p>
    <w:p>
      <w:pPr>
        <w:spacing w:after="0"/>
        <w:ind w:left="0"/>
        <w:jc w:val="both"/>
      </w:pPr>
      <w:bookmarkStart w:name="z148" w:id="136"/>
      <w:r>
        <w:rPr>
          <w:rFonts w:ascii="Times New Roman"/>
          <w:b w:val="false"/>
          <w:i w:val="false"/>
          <w:color w:val="000000"/>
          <w:sz w:val="28"/>
        </w:rPr>
        <w:t>
      1.5 Объем здания ____________________________________________ метр3</w:t>
      </w:r>
    </w:p>
    <w:bookmarkEnd w:id="136"/>
    <w:p>
      <w:pPr>
        <w:spacing w:after="0"/>
        <w:ind w:left="0"/>
        <w:jc w:val="both"/>
      </w:pPr>
      <w:r>
        <w:rPr>
          <w:rFonts w:ascii="Times New Roman"/>
          <w:b w:val="false"/>
          <w:i w:val="false"/>
          <w:color w:val="000000"/>
          <w:sz w:val="28"/>
        </w:rPr>
        <w:t>1.6 Стоимость восстановительная здания __________________ тысяч тенге</w:t>
      </w:r>
    </w:p>
    <w:p>
      <w:pPr>
        <w:spacing w:after="0"/>
        <w:ind w:left="0"/>
        <w:jc w:val="both"/>
      </w:pPr>
      <w:r>
        <w:rPr>
          <w:rFonts w:ascii="Times New Roman"/>
          <w:b w:val="false"/>
          <w:i w:val="false"/>
          <w:color w:val="000000"/>
          <w:sz w:val="28"/>
        </w:rPr>
        <w:t>Балансовая стоимость __________________________________ тысяч тенге</w:t>
      </w:r>
    </w:p>
    <w:bookmarkStart w:name="z149" w:id="137"/>
    <w:p>
      <w:pPr>
        <w:spacing w:after="0"/>
        <w:ind w:left="0"/>
        <w:jc w:val="both"/>
      </w:pPr>
      <w:r>
        <w:rPr>
          <w:rFonts w:ascii="Times New Roman"/>
          <w:b w:val="false"/>
          <w:i w:val="false"/>
          <w:color w:val="000000"/>
          <w:sz w:val="28"/>
        </w:rPr>
        <w:t>
      1.7 Общая площадь здания ____________________________________метр2</w:t>
      </w:r>
    </w:p>
    <w:bookmarkEnd w:id="137"/>
    <w:bookmarkStart w:name="z150" w:id="138"/>
    <w:p>
      <w:pPr>
        <w:spacing w:after="0"/>
        <w:ind w:left="0"/>
        <w:jc w:val="both"/>
      </w:pPr>
      <w:r>
        <w:rPr>
          <w:rFonts w:ascii="Times New Roman"/>
          <w:b w:val="false"/>
          <w:i w:val="false"/>
          <w:color w:val="000000"/>
          <w:sz w:val="28"/>
        </w:rPr>
        <w:t>
      1.8 Общая площадь квартир ___________________________________ метр2</w:t>
      </w:r>
    </w:p>
    <w:bookmarkEnd w:id="138"/>
    <w:bookmarkStart w:name="z151" w:id="139"/>
    <w:p>
      <w:pPr>
        <w:spacing w:after="0"/>
        <w:ind w:left="0"/>
        <w:jc w:val="both"/>
      </w:pPr>
      <w:r>
        <w:rPr>
          <w:rFonts w:ascii="Times New Roman"/>
          <w:b w:val="false"/>
          <w:i w:val="false"/>
          <w:color w:val="000000"/>
          <w:sz w:val="28"/>
        </w:rPr>
        <w:t>
      1.9 Количество квартир/нежилых помещений _________________________</w:t>
      </w:r>
    </w:p>
    <w:bookmarkEnd w:id="139"/>
    <w:bookmarkStart w:name="z152" w:id="140"/>
    <w:p>
      <w:pPr>
        <w:spacing w:after="0"/>
        <w:ind w:left="0"/>
        <w:jc w:val="both"/>
      </w:pPr>
      <w:r>
        <w:rPr>
          <w:rFonts w:ascii="Times New Roman"/>
          <w:b w:val="false"/>
          <w:i w:val="false"/>
          <w:color w:val="000000"/>
          <w:sz w:val="28"/>
        </w:rPr>
        <w:t>
      1.10 Площадь нежилых помещений ____________________________ метр2</w:t>
      </w:r>
    </w:p>
    <w:bookmarkEnd w:id="140"/>
    <w:p>
      <w:pPr>
        <w:spacing w:after="0"/>
        <w:ind w:left="0"/>
        <w:jc w:val="both"/>
      </w:pPr>
      <w:bookmarkStart w:name="z153" w:id="141"/>
      <w:r>
        <w:rPr>
          <w:rFonts w:ascii="Times New Roman"/>
          <w:b w:val="false"/>
          <w:i w:val="false"/>
          <w:color w:val="000000"/>
          <w:sz w:val="28"/>
        </w:rPr>
        <w:t>
      Состав комиссии: _________________________________________________</w:t>
      </w:r>
    </w:p>
    <w:bookmarkEnd w:id="141"/>
    <w:p>
      <w:pPr>
        <w:spacing w:after="0"/>
        <w:ind w:left="0"/>
        <w:jc w:val="both"/>
      </w:pPr>
      <w:r>
        <w:rPr>
          <w:rFonts w:ascii="Times New Roman"/>
          <w:b w:val="false"/>
          <w:i w:val="false"/>
          <w:color w:val="000000"/>
          <w:sz w:val="28"/>
        </w:rPr>
        <w:t>должность, фамилия, инициалы_____________________________________</w:t>
      </w:r>
    </w:p>
    <w:p>
      <w:pPr>
        <w:spacing w:after="0"/>
        <w:ind w:left="0"/>
        <w:jc w:val="both"/>
      </w:pPr>
      <w:r>
        <w:rPr>
          <w:rFonts w:ascii="Times New Roman"/>
          <w:b w:val="false"/>
          <w:i w:val="false"/>
          <w:color w:val="000000"/>
          <w:sz w:val="28"/>
        </w:rPr>
        <w:t>произвели общий осмотр здания.</w:t>
      </w:r>
    </w:p>
    <w:bookmarkStart w:name="z154" w:id="142"/>
    <w:p>
      <w:pPr>
        <w:spacing w:after="0"/>
        <w:ind w:left="0"/>
        <w:jc w:val="both"/>
      </w:pPr>
      <w:r>
        <w:rPr>
          <w:rFonts w:ascii="Times New Roman"/>
          <w:b w:val="false"/>
          <w:i w:val="false"/>
          <w:color w:val="000000"/>
          <w:sz w:val="28"/>
        </w:rPr>
        <w:t>
      Проверкой установлено:</w:t>
      </w:r>
    </w:p>
    <w:bookmarkEnd w:id="142"/>
    <w:bookmarkStart w:name="z155" w:id="143"/>
    <w:p>
      <w:pPr>
        <w:spacing w:after="0"/>
        <w:ind w:left="0"/>
        <w:jc w:val="both"/>
      </w:pPr>
      <w:r>
        <w:rPr>
          <w:rFonts w:ascii="Times New Roman"/>
          <w:b w:val="false"/>
          <w:i w:val="false"/>
          <w:color w:val="000000"/>
          <w:sz w:val="28"/>
        </w:rPr>
        <w:t>
      1. Техническое состояние конструктивных элементов здания следующее: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зданий и конструкций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дефектов, выявленных в период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внутренние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Балконы, балконные ограждения и карнизы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Водосточные трубы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водостоки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Подвальные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вокруг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Лестничные клетки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и тротуары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горячего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холодного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приборы учета тепла, холодной и горячей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подачи тепловой энергии и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 и освещения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Мусоропроводы, мусорокамеры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контейнерные для сбора мусора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дымоудаления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на крыше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помещения,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элеваторные узлы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водоподогреватель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печи и газовые котлы, газовые водогрейные колонки, в том числе: дымоходы, выходы от газового оборудования (даты составления актов допуска к эксплуатации печей)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Утепление общее, в том числе: чердаков подвалов окон дверей мусоропроводов инженерного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56" w:id="144"/>
    <w:p>
      <w:pPr>
        <w:spacing w:after="0"/>
        <w:ind w:left="0"/>
        <w:jc w:val="both"/>
      </w:pPr>
      <w:r>
        <w:rPr>
          <w:rFonts w:ascii="Times New Roman"/>
          <w:b w:val="false"/>
          <w:i w:val="false"/>
          <w:color w:val="000000"/>
          <w:sz w:val="28"/>
        </w:rPr>
        <w:t>
      2. На основании результатов осмотра комиссия считает, что:</w:t>
      </w:r>
    </w:p>
    <w:bookmarkEnd w:id="144"/>
    <w:p>
      <w:pPr>
        <w:spacing w:after="0"/>
        <w:ind w:left="0"/>
        <w:jc w:val="both"/>
      </w:pPr>
      <w:bookmarkStart w:name="z157" w:id="145"/>
      <w:r>
        <w:rPr>
          <w:rFonts w:ascii="Times New Roman"/>
          <w:b w:val="false"/>
          <w:i w:val="false"/>
          <w:color w:val="000000"/>
          <w:sz w:val="28"/>
        </w:rPr>
        <w:t>
      2.1 Здание находится в удовлетворительном состоянии и нуждается только</w:t>
      </w:r>
    </w:p>
    <w:bookmarkEnd w:id="145"/>
    <w:p>
      <w:pPr>
        <w:spacing w:after="0"/>
        <w:ind w:left="0"/>
        <w:jc w:val="both"/>
      </w:pPr>
      <w:r>
        <w:rPr>
          <w:rFonts w:ascii="Times New Roman"/>
          <w:b w:val="false"/>
          <w:i w:val="false"/>
          <w:color w:val="000000"/>
          <w:sz w:val="28"/>
        </w:rPr>
        <w:t>в текущем ремонте.</w:t>
      </w:r>
    </w:p>
    <w:p>
      <w:pPr>
        <w:spacing w:after="0"/>
        <w:ind w:left="0"/>
        <w:jc w:val="both"/>
      </w:pPr>
      <w:bookmarkStart w:name="z158" w:id="146"/>
      <w:r>
        <w:rPr>
          <w:rFonts w:ascii="Times New Roman"/>
          <w:b w:val="false"/>
          <w:i w:val="false"/>
          <w:color w:val="000000"/>
          <w:sz w:val="28"/>
        </w:rPr>
        <w:t>
      2.2 Здание требует капитального ремонта.</w:t>
      </w:r>
    </w:p>
    <w:bookmarkEnd w:id="146"/>
    <w:p>
      <w:pPr>
        <w:spacing w:after="0"/>
        <w:ind w:left="0"/>
        <w:jc w:val="both"/>
      </w:pPr>
      <w:r>
        <w:rPr>
          <w:rFonts w:ascii="Times New Roman"/>
          <w:b w:val="false"/>
          <w:i w:val="false"/>
          <w:color w:val="000000"/>
          <w:sz w:val="28"/>
        </w:rPr>
        <w:t>Нужное подчеркнуть.</w:t>
      </w:r>
    </w:p>
    <w:p>
      <w:pPr>
        <w:spacing w:after="0"/>
        <w:ind w:left="0"/>
        <w:jc w:val="both"/>
      </w:pPr>
      <w:bookmarkStart w:name="z159" w:id="147"/>
      <w:r>
        <w:rPr>
          <w:rFonts w:ascii="Times New Roman"/>
          <w:b w:val="false"/>
          <w:i w:val="false"/>
          <w:color w:val="000000"/>
          <w:sz w:val="28"/>
        </w:rPr>
        <w:t>
      3. Наличие актов за подписью представителей тепловых сетей и энергонадзора</w:t>
      </w:r>
    </w:p>
    <w:bookmarkEnd w:id="147"/>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номера актов и дата подписи</w:t>
      </w:r>
    </w:p>
    <w:p>
      <w:pPr>
        <w:spacing w:after="0"/>
        <w:ind w:left="0"/>
        <w:jc w:val="both"/>
      </w:pPr>
      <w:r>
        <w:rPr>
          <w:rFonts w:ascii="Times New Roman"/>
          <w:b w:val="false"/>
          <w:i w:val="false"/>
          <w:color w:val="000000"/>
          <w:sz w:val="28"/>
        </w:rPr>
        <w:t>Выводы и предложения________________________________________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Члены комиссии: 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______________________ _____________________________________</w:t>
      </w:r>
    </w:p>
    <w:p>
      <w:pPr>
        <w:spacing w:after="0"/>
        <w:ind w:left="0"/>
        <w:jc w:val="both"/>
      </w:pPr>
      <w:r>
        <w:rPr>
          <w:rFonts w:ascii="Times New Roman"/>
          <w:b w:val="false"/>
          <w:i w:val="false"/>
          <w:color w:val="000000"/>
          <w:sz w:val="28"/>
        </w:rPr>
        <w:t>подпись, инициалы, фамилия</w:t>
      </w:r>
    </w:p>
    <w:bookmarkStart w:name="z160" w:id="148"/>
    <w:p>
      <w:pPr>
        <w:spacing w:after="0"/>
        <w:ind w:left="0"/>
        <w:jc w:val="both"/>
      </w:pPr>
      <w:r>
        <w:rPr>
          <w:rFonts w:ascii="Times New Roman"/>
          <w:b w:val="false"/>
          <w:i w:val="false"/>
          <w:color w:val="000000"/>
          <w:sz w:val="28"/>
        </w:rPr>
        <w:t>
      Примечание - В зависимости от назначения здания перечень элементов уточняется.</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162" w:id="149"/>
    <w:p>
      <w:pPr>
        <w:spacing w:after="0"/>
        <w:ind w:left="0"/>
        <w:jc w:val="left"/>
      </w:pPr>
      <w:r>
        <w:rPr>
          <w:rFonts w:ascii="Times New Roman"/>
          <w:b/>
          <w:i w:val="false"/>
          <w:color w:val="000000"/>
        </w:rPr>
        <w:t xml:space="preserve"> УВЕДОМЛЕНИЕ</w:t>
      </w:r>
    </w:p>
    <w:bookmarkEnd w:id="149"/>
    <w:p>
      <w:pPr>
        <w:spacing w:after="0"/>
        <w:ind w:left="0"/>
        <w:jc w:val="both"/>
      </w:pPr>
      <w:bookmarkStart w:name="z163" w:id="150"/>
      <w:r>
        <w:rPr>
          <w:rFonts w:ascii="Times New Roman"/>
          <w:b w:val="false"/>
          <w:i w:val="false"/>
          <w:color w:val="000000"/>
          <w:sz w:val="28"/>
        </w:rPr>
        <w:t>
      город __________ "____" _________20___ года</w:t>
      </w:r>
    </w:p>
    <w:bookmarkEnd w:id="150"/>
    <w:p>
      <w:pPr>
        <w:spacing w:after="0"/>
        <w:ind w:left="0"/>
        <w:jc w:val="both"/>
      </w:pPr>
      <w:r>
        <w:rPr>
          <w:rFonts w:ascii="Times New Roman"/>
          <w:b w:val="false"/>
          <w:i w:val="false"/>
          <w:color w:val="000000"/>
          <w:sz w:val="28"/>
        </w:rPr>
        <w:t>Кому:____________________________________________________</w:t>
      </w:r>
    </w:p>
    <w:p>
      <w:pPr>
        <w:spacing w:after="0"/>
        <w:ind w:left="0"/>
        <w:jc w:val="both"/>
      </w:pPr>
      <w:bookmarkStart w:name="z164" w:id="151"/>
      <w:r>
        <w:rPr>
          <w:rFonts w:ascii="Times New Roman"/>
          <w:b w:val="false"/>
          <w:i w:val="false"/>
          <w:color w:val="000000"/>
          <w:sz w:val="28"/>
        </w:rPr>
        <w:t>
      (наименование формы управления объектом кондоминиума,</w:t>
      </w:r>
    </w:p>
    <w:bookmarkEnd w:id="151"/>
    <w:p>
      <w:pPr>
        <w:spacing w:after="0"/>
        <w:ind w:left="0"/>
        <w:jc w:val="both"/>
      </w:pPr>
      <w:r>
        <w:rPr>
          <w:rFonts w:ascii="Times New Roman"/>
          <w:b w:val="false"/>
          <w:i w:val="false"/>
          <w:color w:val="000000"/>
          <w:sz w:val="28"/>
        </w:rPr>
        <w:t>Фамилия, имя, отчество (при его наличии),адрес</w:t>
      </w:r>
    </w:p>
    <w:p>
      <w:pPr>
        <w:spacing w:after="0"/>
        <w:ind w:left="0"/>
        <w:jc w:val="both"/>
      </w:pPr>
      <w:r>
        <w:rPr>
          <w:rFonts w:ascii="Times New Roman"/>
          <w:b w:val="false"/>
          <w:i w:val="false"/>
          <w:color w:val="000000"/>
          <w:sz w:val="28"/>
        </w:rPr>
        <w:t>Настоящим уведомляем Вас, что на состоявшемся собрании собственников квартир,</w:t>
      </w:r>
    </w:p>
    <w:p>
      <w:pPr>
        <w:spacing w:after="0"/>
        <w:ind w:left="0"/>
        <w:jc w:val="both"/>
      </w:pPr>
      <w:r>
        <w:rPr>
          <w:rFonts w:ascii="Times New Roman"/>
          <w:b w:val="false"/>
          <w:i w:val="false"/>
          <w:color w:val="000000"/>
          <w:sz w:val="28"/>
        </w:rPr>
        <w:t>нежилого помещения многоквартирного жилого дома по адресу: ________________</w:t>
      </w:r>
    </w:p>
    <w:p>
      <w:pPr>
        <w:spacing w:after="0"/>
        <w:ind w:left="0"/>
        <w:jc w:val="both"/>
      </w:pPr>
      <w:r>
        <w:rPr>
          <w:rFonts w:ascii="Times New Roman"/>
          <w:b w:val="false"/>
          <w:i w:val="false"/>
          <w:color w:val="000000"/>
          <w:sz w:val="28"/>
        </w:rPr>
        <w:t>от "____" ______________20__ года (протокол №___) для управления</w:t>
      </w:r>
    </w:p>
    <w:p>
      <w:pPr>
        <w:spacing w:after="0"/>
        <w:ind w:left="0"/>
        <w:jc w:val="both"/>
      </w:pPr>
      <w:r>
        <w:rPr>
          <w:rFonts w:ascii="Times New Roman"/>
          <w:b w:val="false"/>
          <w:i w:val="false"/>
          <w:color w:val="000000"/>
          <w:sz w:val="28"/>
        </w:rPr>
        <w:t>многоквартирным жилым домом выбрано "Объединение собственников имущества",</w:t>
      </w:r>
    </w:p>
    <w:p>
      <w:pPr>
        <w:spacing w:after="0"/>
        <w:ind w:left="0"/>
        <w:jc w:val="both"/>
      </w:pPr>
      <w:r>
        <w:rPr>
          <w:rFonts w:ascii="Times New Roman"/>
          <w:b w:val="false"/>
          <w:i w:val="false"/>
          <w:color w:val="000000"/>
          <w:sz w:val="28"/>
        </w:rPr>
        <w:t>которое в установленном законом порядке зарегистрировано в территориальном</w:t>
      </w:r>
    </w:p>
    <w:p>
      <w:pPr>
        <w:spacing w:after="0"/>
        <w:ind w:left="0"/>
        <w:jc w:val="both"/>
      </w:pPr>
      <w:r>
        <w:rPr>
          <w:rFonts w:ascii="Times New Roman"/>
          <w:b w:val="false"/>
          <w:i w:val="false"/>
          <w:color w:val="000000"/>
          <w:sz w:val="28"/>
        </w:rPr>
        <w:t>органе юстиции города/района ________ (копия регистрационного документа</w:t>
      </w:r>
    </w:p>
    <w:p>
      <w:pPr>
        <w:spacing w:after="0"/>
        <w:ind w:left="0"/>
        <w:jc w:val="both"/>
      </w:pPr>
      <w:r>
        <w:rPr>
          <w:rFonts w:ascii="Times New Roman"/>
          <w:b w:val="false"/>
          <w:i w:val="false"/>
          <w:color w:val="000000"/>
          <w:sz w:val="28"/>
        </w:rPr>
        <w:t>прилагается) либо непосредственное совместное управление зарегистрированное</w:t>
      </w:r>
    </w:p>
    <w:p>
      <w:pPr>
        <w:spacing w:after="0"/>
        <w:ind w:left="0"/>
        <w:jc w:val="both"/>
      </w:pPr>
      <w:r>
        <w:rPr>
          <w:rFonts w:ascii="Times New Roman"/>
          <w:b w:val="false"/>
          <w:i w:val="false"/>
          <w:color w:val="000000"/>
          <w:sz w:val="28"/>
        </w:rPr>
        <w:t>в реестре жилищной инспекции.</w:t>
      </w:r>
    </w:p>
    <w:p>
      <w:pPr>
        <w:spacing w:after="0"/>
        <w:ind w:left="0"/>
        <w:jc w:val="both"/>
      </w:pPr>
      <w:r>
        <w:rPr>
          <w:rFonts w:ascii="Times New Roman"/>
          <w:b w:val="false"/>
          <w:i w:val="false"/>
          <w:color w:val="000000"/>
          <w:sz w:val="28"/>
        </w:rPr>
        <w:t>В соответствии с вышеизложенным, просим Вас в течение 3 рабочих дней с момента</w:t>
      </w:r>
    </w:p>
    <w:p>
      <w:pPr>
        <w:spacing w:after="0"/>
        <w:ind w:left="0"/>
        <w:jc w:val="both"/>
      </w:pPr>
      <w:r>
        <w:rPr>
          <w:rFonts w:ascii="Times New Roman"/>
          <w:b w:val="false"/>
          <w:i w:val="false"/>
          <w:color w:val="000000"/>
          <w:sz w:val="28"/>
        </w:rPr>
        <w:t>составления акта приема -передачи обеспечить передачу финансовой, технической</w:t>
      </w:r>
    </w:p>
    <w:p>
      <w:pPr>
        <w:spacing w:after="0"/>
        <w:ind w:left="0"/>
        <w:jc w:val="both"/>
      </w:pPr>
      <w:r>
        <w:rPr>
          <w:rFonts w:ascii="Times New Roman"/>
          <w:b w:val="false"/>
          <w:i w:val="false"/>
          <w:color w:val="000000"/>
          <w:sz w:val="28"/>
        </w:rPr>
        <w:t>документации и иные технические средства согласно приложению 4 Правил</w:t>
      </w:r>
    </w:p>
    <w:p>
      <w:pPr>
        <w:spacing w:after="0"/>
        <w:ind w:left="0"/>
        <w:jc w:val="both"/>
      </w:pPr>
      <w:r>
        <w:rPr>
          <w:rFonts w:ascii="Times New Roman"/>
          <w:b w:val="false"/>
          <w:i w:val="false"/>
          <w:color w:val="000000"/>
          <w:sz w:val="28"/>
        </w:rPr>
        <w:t xml:space="preserve">по управлению объектом кондоминиума,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национальной экономики Республики Казахстан от 19 февраля 2015 года № 108</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под № 10528).</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Объединение собственников</w:t>
            </w:r>
          </w:p>
          <w:p>
            <w:pPr>
              <w:spacing w:after="20"/>
              <w:ind w:left="20"/>
              <w:jc w:val="both"/>
            </w:pPr>
            <w:r>
              <w:rPr>
                <w:rFonts w:ascii="Times New Roman"/>
                <w:b w:val="false"/>
                <w:i w:val="false"/>
                <w:color w:val="000000"/>
                <w:sz w:val="20"/>
              </w:rPr>
              <w:t>имущества / непосредственное совместное</w:t>
            </w:r>
          </w:p>
          <w:p>
            <w:pPr>
              <w:spacing w:after="20"/>
              <w:ind w:left="20"/>
              <w:jc w:val="both"/>
            </w:pPr>
            <w:r>
              <w:rPr>
                <w:rFonts w:ascii="Times New Roman"/>
                <w:b w:val="false"/>
                <w:i w:val="false"/>
                <w:color w:val="000000"/>
                <w:sz w:val="20"/>
              </w:rPr>
              <w:t>управление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дома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дома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дома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p>
      <w:pPr>
        <w:spacing w:after="0"/>
        <w:ind w:left="0"/>
        <w:jc w:val="both"/>
      </w:pPr>
      <w:bookmarkStart w:name="z166" w:id="152"/>
      <w:r>
        <w:rPr>
          <w:rFonts w:ascii="Times New Roman"/>
          <w:b w:val="false"/>
          <w:i w:val="false"/>
          <w:color w:val="000000"/>
          <w:sz w:val="28"/>
        </w:rPr>
        <w:t>
      Город _______________ "____" _____________ год</w:t>
      </w:r>
    </w:p>
    <w:bookmarkEnd w:id="152"/>
    <w:p>
      <w:pPr>
        <w:spacing w:after="0"/>
        <w:ind w:left="0"/>
        <w:jc w:val="both"/>
      </w:pPr>
      <w:r>
        <w:rPr>
          <w:rFonts w:ascii="Times New Roman"/>
          <w:b w:val="false"/>
          <w:i w:val="false"/>
          <w:color w:val="000000"/>
          <w:sz w:val="28"/>
        </w:rPr>
        <w:t>Акт приема-передачи финансовой, технической документации и иных технических</w:t>
      </w:r>
    </w:p>
    <w:p>
      <w:pPr>
        <w:spacing w:after="0"/>
        <w:ind w:left="0"/>
        <w:jc w:val="both"/>
      </w:pPr>
      <w:r>
        <w:rPr>
          <w:rFonts w:ascii="Times New Roman"/>
          <w:b w:val="false"/>
          <w:i w:val="false"/>
          <w:color w:val="000000"/>
          <w:sz w:val="28"/>
        </w:rPr>
        <w:t>средств по объекту кондоминиума, расположенному по адресу:</w:t>
      </w:r>
    </w:p>
    <w:p>
      <w:pPr>
        <w:spacing w:after="0"/>
        <w:ind w:left="0"/>
        <w:jc w:val="both"/>
      </w:pPr>
      <w:r>
        <w:rPr>
          <w:rFonts w:ascii="Times New Roman"/>
          <w:b w:val="false"/>
          <w:i w:val="false"/>
          <w:color w:val="000000"/>
          <w:sz w:val="28"/>
        </w:rPr>
        <w:t>Субъект управления объектом кондоминиума, председатель объединения</w:t>
      </w:r>
    </w:p>
    <w:p>
      <w:pPr>
        <w:spacing w:after="0"/>
        <w:ind w:left="0"/>
        <w:jc w:val="both"/>
      </w:pPr>
      <w:r>
        <w:rPr>
          <w:rFonts w:ascii="Times New Roman"/>
          <w:b w:val="false"/>
          <w:i w:val="false"/>
          <w:color w:val="000000"/>
          <w:sz w:val="28"/>
        </w:rPr>
        <w:t>собственников имущества, управляющий многоквартирным жилым домом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действующего на основании</w:t>
      </w:r>
    </w:p>
    <w:p>
      <w:pPr>
        <w:spacing w:after="0"/>
        <w:ind w:left="0"/>
        <w:jc w:val="both"/>
      </w:pPr>
      <w:r>
        <w:rPr>
          <w:rFonts w:ascii="Times New Roman"/>
          <w:b w:val="false"/>
          <w:i w:val="false"/>
          <w:color w:val="000000"/>
          <w:sz w:val="28"/>
        </w:rPr>
        <w:t>_____________ передает, а____ (лицо уполномоченное собственниками, субъект</w:t>
      </w:r>
    </w:p>
    <w:p>
      <w:pPr>
        <w:spacing w:after="0"/>
        <w:ind w:left="0"/>
        <w:jc w:val="both"/>
      </w:pPr>
      <w:r>
        <w:rPr>
          <w:rFonts w:ascii="Times New Roman"/>
          <w:b w:val="false"/>
          <w:i w:val="false"/>
          <w:color w:val="000000"/>
          <w:sz w:val="28"/>
        </w:rPr>
        <w:t>управления объектом кондоминиума) в соответствии с решением общего собрания</w:t>
      </w:r>
    </w:p>
    <w:p>
      <w:pPr>
        <w:spacing w:after="0"/>
        <w:ind w:left="0"/>
        <w:jc w:val="both"/>
      </w:pPr>
      <w:r>
        <w:rPr>
          <w:rFonts w:ascii="Times New Roman"/>
          <w:b w:val="false"/>
          <w:i w:val="false"/>
          <w:color w:val="000000"/>
          <w:sz w:val="28"/>
        </w:rPr>
        <w:t>собственников квартир и нежилых помещений протокол №_________ от _______г.</w:t>
      </w:r>
    </w:p>
    <w:p>
      <w:pPr>
        <w:spacing w:after="0"/>
        <w:ind w:left="0"/>
        <w:jc w:val="both"/>
      </w:pPr>
      <w:r>
        <w:rPr>
          <w:rFonts w:ascii="Times New Roman"/>
          <w:b w:val="false"/>
          <w:i w:val="false"/>
          <w:color w:val="000000"/>
          <w:sz w:val="28"/>
        </w:rPr>
        <w:t>принимает следующие документы, связанные с управлением объектом</w:t>
      </w:r>
    </w:p>
    <w:p>
      <w:pPr>
        <w:spacing w:after="0"/>
        <w:ind w:left="0"/>
        <w:jc w:val="both"/>
      </w:pPr>
      <w:r>
        <w:rPr>
          <w:rFonts w:ascii="Times New Roman"/>
          <w:b w:val="false"/>
          <w:i w:val="false"/>
          <w:color w:val="000000"/>
          <w:sz w:val="28"/>
        </w:rPr>
        <w:t>кондоминиума, расположенного по адресу:</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передаваемых документов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оригинальная 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технические паспорта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-поэтажные планы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и схемы инженерных коммуникаций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механического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санитарно-технического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иного оборудования, обслуживающего более одного помещения в доме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 акты установки и приемки в эксплуатацию общедомовых приборов учета ресурсов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инженерное, электрическое, механическое, санитарно-техническое оборудование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организациями предоставляющие коммунальные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произведенных замерах сопротивления, изоляции и фазы ноль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Исполнительная и проектная документация, предъявляемая приемочной комиссии, в соответствии с которой осуществлено строительство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осмотра отдельных конструктивных элементов (крыши, ограждающих конструкций)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акт на земельный участок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 с обязательными приложениями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которых указываются содержание и сфера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технологического оборудования (инструкции по эксплуатации) многоквартирного жилого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капитальному ремонту общего имущества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текущему ремонту общего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освидетельствования скрытых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измерения шума и вибрации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документация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Письменные заявления, жалобы и предложения по вопросам качества содержания общего имущества в доме и предоставления коммунальных услуг, актуальные на дату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(книга) учета заявлений, жалоб и предложений по вопросам качества содержания общего имущества в доме и предоставления коммунальных услуг, актуальные на дату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найма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подготовки дома к сезонной эксплуатации, паспорта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устранения замечаний и нарушений от жилищной инспекции, имеющихся до момента передачи дома в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 передаче материальных ценностей, относящихся к общему имуществу дома (пожарные шланги, светильники, кожухи, аншлаги, номерные знаки, почтовые ящики и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заключенных договоров об оказании услуг с субъектами сервисной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управляющим или управляющей компанией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документация (первичные учетные документы, финансовую отчетность, документы, связанные с операциями по текущему счету) а также копии финансовой документации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при наличии на сберегательном счете, а также при сборе целевых взносов (по решению собрания)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собраний, листы голосования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актов приемки оказанных услуг по управлению объектом кондоминиума и содержанию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от помещений, входящих в состав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коды доступа к оборудованию, входящему в состав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средства и оборудование, необходимые для управления объектом кондоминиума и эксплуатации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Заверенные проектной организацией копии проектной документации многоквартирного жилого дома (без сметного раздела), получившей положительное заключение комплексной вневедомственной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положительного заключения неведомственной экспертизы проектно-сметной документации и всех ее корректировок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Подпись _______________________</w:t>
            </w:r>
          </w:p>
          <w:p>
            <w:pPr>
              <w:spacing w:after="20"/>
              <w:ind w:left="20"/>
              <w:jc w:val="both"/>
            </w:pPr>
            <w:r>
              <w:rPr>
                <w:rFonts w:ascii="Times New Roman"/>
                <w:b w:val="false"/>
                <w:i w:val="false"/>
                <w:color w:val="000000"/>
                <w:sz w:val="20"/>
              </w:rPr>
              <w:t>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