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1ba4e" w14:textId="441ba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национальной экономики Республики Казахстан от 20 марта 2015 года № 235 "Об утверждении Типовых правил благоустройства территорий городов и населенных пунктов и Правил оказания государственной услуги "Выдача разрешения на вырубку деревьев"</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промышленности и строительства Республики Казахстан от 24 сентября 2025 года № 388. Зарегистрирован в Министерстве юстиции Республики Казахстан 14 октября 2025 года № 37119. Утратил силу приказом Министра промышленности и строительства Республики Казахстан от 3 июня 2026 года № 282</w:t>
      </w:r>
    </w:p>
    <w:p>
      <w:pPr>
        <w:spacing w:after="0"/>
        <w:ind w:left="0"/>
        <w:jc w:val="both"/>
      </w:pPr>
      <w:r>
        <w:rPr>
          <w:rFonts w:ascii="Times New Roman"/>
          <w:b w:val="false"/>
          <w:i w:val="false"/>
          <w:color w:val="ff0000"/>
          <w:sz w:val="28"/>
        </w:rPr>
        <w:t xml:space="preserve">
      Сноска. Утратил силу приказом Министра промышленности и строительства РК от 03.06.2026 </w:t>
      </w:r>
      <w:r>
        <w:rPr>
          <w:rFonts w:ascii="Times New Roman"/>
          <w:b w:val="false"/>
          <w:i w:val="false"/>
          <w:color w:val="ff0000"/>
          <w:sz w:val="28"/>
        </w:rPr>
        <w:t>№ 282</w:t>
      </w:r>
      <w:r>
        <w:rPr>
          <w:rFonts w:ascii="Times New Roman"/>
          <w:b w:val="false"/>
          <w:i w:val="false"/>
          <w:color w:val="ff0000"/>
          <w:sz w:val="28"/>
        </w:rPr>
        <w:t xml:space="preserve"> (вводится в действие с 01.07.2026).</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20 марта 2015 года № 235 "Об утверждении Типовых правил благоустройства территорий городов и населенных пунктов и Правил оказания государственной услуги "Выдача разрешения на вырубку деревьев" (зарегистрирован в Реестре государственной регистрации нормативных правовых актов под № 10886) следующие изменения: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Типовых правилах</w:t>
      </w:r>
      <w:r>
        <w:rPr>
          <w:rFonts w:ascii="Times New Roman"/>
          <w:b w:val="false"/>
          <w:i w:val="false"/>
          <w:color w:val="000000"/>
          <w:sz w:val="28"/>
        </w:rPr>
        <w:t xml:space="preserve"> благоустройства территорий городов и населенных пунктов,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пункта 3 изложить в следующей редакции:</w:t>
      </w:r>
    </w:p>
    <w:bookmarkStart w:name="z8" w:id="3"/>
    <w:p>
      <w:pPr>
        <w:spacing w:after="0"/>
        <w:ind w:left="0"/>
        <w:jc w:val="both"/>
      </w:pPr>
      <w:r>
        <w:rPr>
          <w:rFonts w:ascii="Times New Roman"/>
          <w:b w:val="false"/>
          <w:i w:val="false"/>
          <w:color w:val="000000"/>
          <w:sz w:val="28"/>
        </w:rPr>
        <w:t>
      "11) малые архитектурные формы – объекты декоративного характера и практического использования (скульптуры, за исключением сооружений монументального искусства, устанавливаемые для увековечения памяти о выдающихся личностях, значимых исторических событиях, фонтаны, вазы для цветов, павильоны, беседки, скамьи, урны, оборудование и конструкции для игр детей и отдыха взрослого населения);";</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пункта 4 изложить в следующей редакции:</w:t>
      </w:r>
    </w:p>
    <w:bookmarkStart w:name="z10" w:id="4"/>
    <w:p>
      <w:pPr>
        <w:spacing w:after="0"/>
        <w:ind w:left="0"/>
        <w:jc w:val="both"/>
      </w:pPr>
      <w:r>
        <w:rPr>
          <w:rFonts w:ascii="Times New Roman"/>
          <w:b w:val="false"/>
          <w:i w:val="false"/>
          <w:color w:val="000000"/>
          <w:sz w:val="28"/>
        </w:rPr>
        <w:t>
      "6) произведения монументально-декоративного искусства – скульптуры, стелы, за исключением сооружений монументального искусства, устанавливаемые для увековечения памяти о выдающихся личностях, значимых исторических событиях, декоративные композиции, обелиски, произведения монументальной живописи;";</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 параграфа 7</w:t>
      </w:r>
      <w:r>
        <w:rPr>
          <w:rFonts w:ascii="Times New Roman"/>
          <w:b w:val="false"/>
          <w:i w:val="false"/>
          <w:color w:val="000000"/>
          <w:sz w:val="28"/>
        </w:rPr>
        <w:t xml:space="preserve"> изложить в следующей редакции:</w:t>
      </w:r>
    </w:p>
    <w:bookmarkStart w:name="z12" w:id="5"/>
    <w:p>
      <w:pPr>
        <w:spacing w:after="0"/>
        <w:ind w:left="0"/>
        <w:jc w:val="both"/>
      </w:pPr>
      <w:r>
        <w:rPr>
          <w:rFonts w:ascii="Times New Roman"/>
          <w:b w:val="false"/>
          <w:i w:val="false"/>
          <w:color w:val="000000"/>
          <w:sz w:val="28"/>
        </w:rPr>
        <w:t>
      "Параграф 7. Содержание садово-парковой мебели, садово-паркового оборудования и малых архитектурных форм";</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67</w:t>
      </w:r>
      <w:r>
        <w:rPr>
          <w:rFonts w:ascii="Times New Roman"/>
          <w:b w:val="false"/>
          <w:i w:val="false"/>
          <w:color w:val="000000"/>
          <w:sz w:val="28"/>
        </w:rPr>
        <w:t xml:space="preserve"> изложить в следующей редакции:</w:t>
      </w:r>
    </w:p>
    <w:bookmarkStart w:name="z14" w:id="6"/>
    <w:p>
      <w:pPr>
        <w:spacing w:after="0"/>
        <w:ind w:left="0"/>
        <w:jc w:val="both"/>
      </w:pPr>
      <w:r>
        <w:rPr>
          <w:rFonts w:ascii="Times New Roman"/>
          <w:b w:val="false"/>
          <w:i w:val="false"/>
          <w:color w:val="000000"/>
          <w:sz w:val="28"/>
        </w:rPr>
        <w:t>
      "67. Объекты садово-парковой мебели, садово-паркового оборудования и малых архитектурных форм, в том числе фонтаны, парковые павильоны, беседки, мостики, ограды, ворота, навесы, вазоны находятся в чистом и исправном состоянии и должны функционировать в соответствии со своим предназначением.";</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71</w:t>
      </w:r>
      <w:r>
        <w:rPr>
          <w:rFonts w:ascii="Times New Roman"/>
          <w:b w:val="false"/>
          <w:i w:val="false"/>
          <w:color w:val="000000"/>
          <w:sz w:val="28"/>
        </w:rPr>
        <w:t xml:space="preserve"> изложить в следующей редакции:</w:t>
      </w:r>
    </w:p>
    <w:bookmarkStart w:name="z16" w:id="7"/>
    <w:p>
      <w:pPr>
        <w:spacing w:after="0"/>
        <w:ind w:left="0"/>
        <w:jc w:val="both"/>
      </w:pPr>
      <w:r>
        <w:rPr>
          <w:rFonts w:ascii="Times New Roman"/>
          <w:b w:val="false"/>
          <w:i w:val="false"/>
          <w:color w:val="000000"/>
          <w:sz w:val="28"/>
        </w:rPr>
        <w:t>
      "71. В зимний период элементы садово-парковой мебели, садово- паркового оборудования и малые архитектурные формы, а также подходы к ним очищают от снега и наледи.";</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157</w:t>
      </w:r>
      <w:r>
        <w:rPr>
          <w:rFonts w:ascii="Times New Roman"/>
          <w:b w:val="false"/>
          <w:i w:val="false"/>
          <w:color w:val="000000"/>
          <w:sz w:val="28"/>
        </w:rPr>
        <w:t xml:space="preserve"> изложить в следующей редакции:</w:t>
      </w:r>
    </w:p>
    <w:bookmarkStart w:name="z18" w:id="8"/>
    <w:p>
      <w:pPr>
        <w:spacing w:after="0"/>
        <w:ind w:left="0"/>
        <w:jc w:val="both"/>
      </w:pPr>
      <w:r>
        <w:rPr>
          <w:rFonts w:ascii="Times New Roman"/>
          <w:b w:val="false"/>
          <w:i w:val="false"/>
          <w:color w:val="000000"/>
          <w:sz w:val="28"/>
        </w:rPr>
        <w:t>
      "157. Организация очистки крыш от снега и наледи, удаление снежных и ледяных наростов многоквартирных жилых домов осуществляются председателем объединения собственников имущества или всеми собственниками квартир, нежилых помещений, при непосредственном совместном управлении либо субъектами управления объектом кондоминиума либо управляющим многоквартирным жилым домом самостоятельно или посредством привлечения специализированных организаций за счет собственных средств.".</w:t>
      </w:r>
    </w:p>
    <w:bookmarkEnd w:id="8"/>
    <w:bookmarkStart w:name="z19" w:id="9"/>
    <w:p>
      <w:pPr>
        <w:spacing w:after="0"/>
        <w:ind w:left="0"/>
        <w:jc w:val="both"/>
      </w:pPr>
      <w:r>
        <w:rPr>
          <w:rFonts w:ascii="Times New Roman"/>
          <w:b w:val="false"/>
          <w:i w:val="false"/>
          <w:color w:val="000000"/>
          <w:sz w:val="28"/>
        </w:rPr>
        <w:t>
      2. Комитету по делам строительства и жилищно-коммунального хозяйства Министерства промышленности и строительства Республики Казахстан в установленном законодательством порядке обеспечить:</w:t>
      </w:r>
    </w:p>
    <w:bookmarkEnd w:id="9"/>
    <w:bookmarkStart w:name="z20" w:id="10"/>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0"/>
    <w:bookmarkStart w:name="z21" w:id="11"/>
    <w:p>
      <w:pPr>
        <w:spacing w:after="0"/>
        <w:ind w:left="0"/>
        <w:jc w:val="both"/>
      </w:pPr>
      <w:r>
        <w:rPr>
          <w:rFonts w:ascii="Times New Roman"/>
          <w:b w:val="false"/>
          <w:i w:val="false"/>
          <w:color w:val="000000"/>
          <w:sz w:val="28"/>
        </w:rPr>
        <w:t>
      2) размещение настоящего приказа на интернет - ресурсе Министерства промышленности и строительства Республики Казахстан.</w:t>
      </w:r>
    </w:p>
    <w:bookmarkEnd w:id="11"/>
    <w:bookmarkStart w:name="z22" w:id="12"/>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 - министра промышленности и строительства Республики Казахстан.</w:t>
      </w:r>
    </w:p>
    <w:bookmarkEnd w:id="12"/>
    <w:bookmarkStart w:name="z23" w:id="13"/>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промышленности</w:t>
            </w:r>
          </w:p>
          <w:p>
            <w:pPr>
              <w:spacing w:after="20"/>
              <w:ind w:left="20"/>
              <w:jc w:val="both"/>
            </w:pPr>
          </w:p>
          <w:p>
            <w:pPr>
              <w:spacing w:after="20"/>
              <w:ind w:left="20"/>
              <w:jc w:val="both"/>
            </w:pPr>
            <w:r>
              <w:rPr>
                <w:rFonts w:ascii="Times New Roman"/>
                <w:b w:val="false"/>
                <w:i/>
                <w:color w:val="000000"/>
                <w:sz w:val="20"/>
              </w:rPr>
              <w:t>и строительства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bookmarkStart w:name="z25"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