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63b5" w14:textId="0fe6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и приказ Министра просвещения Республики Казахстан от 28 марта 2023 года № 75 "Об утверждении Правил организации учебного процесса по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13 октября 2025 года № 240. Зарегистрирован в Министерстве юстиции Республики Казахстан 14 октября 2025 года № 37111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29031)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общеобязательном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и профессионального образования,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Содержание ТиПО определяется образовательными программами и ориентируется на результаты обучения.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программ ТиПО предусматривает: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квалифицированных рабочих кадров: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общеобразовательных, общегуманитарных, общепрофессиональных, специальных дисциплин или изучение модуля общеобразовательных дисциплин, общеобязательных, базовых и профессиональных модулей;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лабораторно-практических занятий;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производственного обучения и профессиональной практики;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сдачу промежуточной и итоговой аттестации.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специалистов среднего звена: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общеобразовательных, общегуманитарных, социально-экономических, общепрофессиональных, специальных дисциплин или изучение модуля общеобразовательных дисциплин, общеобязательных, базовых и профессиональных модулей;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лабораторно-практических занятий;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производственного обучения и профессиональной практики;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курсовой работы (проекта) и дипломной (письменной или практической) работы (проекта), если иное не предусмотрено рабочими учебными программами и планом;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сдачу промежуточной и итоговой аттестации.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содержание образовательных программ ТиПО предусматривает изучение общеобразовательных, общегуманитарных, общепрофессиональных, специальных дисциплин и прохождение войсковой стажировки.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основной образовательной программы (Major) (мейджер), по усмотрению организации ТиПО, предусматривается получение обучающимися дополнительной микроквалификации.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дополнительных компетенций и навыков обучающихся, по усмотрению организации ТиПО, реализуется дополнительная образовательная программа (Minor) (майнор), осуществляемая за счет часов, предусмотренных на факультативные занятия.";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общеобязательном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послесреднего образования, утвержденном указанном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Содержание ПО определяется образовательными программами и ориентируется на результаты обучения.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программ ПО предусматривает освоение, общеобязательных, базовых и профессиональных модулей, включающих теоретические занятия, выполнение лабораторно-практических работ, прохождение производственного обучения и профессиональной практики.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основной образовательной программы (Major) (мейджер), по усмотрению организации ПО, предусматривается получение обучающимися дополнительной микроквалификации.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дополнительных компетенций и навыков обучающихся, по усмотрению организации ПО, реализуется дополнительная образовательная программа (Minor) (майнор), осуществляемая за счет часов, предусмотренных на факультативные занятия.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Образовательные программы разрабатываются организациями ПО самостоятельно с участием работодателей на основе настоящих требований ГОСО, профессиональных стандартов (при наличии), профессиональных стандартов WorldSkills (Ворлдскилс) (при наличии).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ПО синхронизируются с образовательными программами высшего образования и согласовываются с организациями высшего и (или) послевузовского образования по профилю.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ПО содержатся в реестре образовательных программ и включают: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Паспорт образовательной программы;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компетенций;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образовательной программы: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Содержание модулей (дисциплин);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Сводную таблицу, отражающая объем освоенных кредитов/часов в разрезе модулей (дисциплин) образовательной программы;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Матрицу дисциплин по компетенциям (для модульных программ).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образовательных программах ПО отражаются результаты обучения, на основании которых разрабатываются учебные планы (рабочие учебные планы, индивидуальные учебные планы студентов) и рабочие учебные программы по дисциплинам/модулям.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по усмотрению организации образования актуализируются в начале каждого учебного года в соответствии с изменяющимися требованиями работодателей, профессиональных стандартов и профессиональных стандартов WorldSkills (Ворлдскилс) (при наличии).".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марта 2023 года № 75 "Об утверждении Правил организации учебного процесса по кредитной технологии обучения" (зарегистрирован в Реестре государственной регистрации нормативных правовых актов Республики Казахстан под № 32140) следующие изменения и дополнения: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кредитной технологии обучения, утвержденных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дополнительная образовательная программа (Мinor) (майнор) – совокупность дисциплин/модулей и других видов учебной деятельности, определенная организацией образования для формирования дополнительных компетенций и навыков обучающихся;";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основная образовательная программа (Major) (Мейджер) – образовательная программа, осваиваемая обучающимися с целью приобретения знаний и формирования умений, навыков и компетенций по определенной квалификации(-ям);";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Рабочие учебные планы и рабочие учебные программы разрабатываются согласно основной образовательной программы (Major) (Мейджер) и дополнительной программы (Minor) (Майнор).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реализуются с ориентацией на результаты обучения, посредством оценки и подтверждения кредитов для присуждения квалификации в течение всего периода обучения независимо от места, формы и срока обучения.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содержание образовательных программ предусматривает изучение общеобразовательных, общегуманитарных, общепрофессиональных, специальных дисциплин, полевых выходов и прохождение войсковой стажировки.";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 каждой образовательной программе организацией образования разрабатывается КЭД/КЭМ, за исключением ВСУЗов.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КЭД/КЭМ обеспечивает обучающимся возможность альтернативного выбора элективных учебных дисциплин и (или) модулей, в том числе относящихся к дополнительной образовательной программе (Minor) (Майнор), для формирования индивидуальной образовательной траектории.".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2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