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ba3b" w14:textId="90fb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диких животных в целях получения продуктов их жизнедеятельности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9 октября 2025 года № 361. Зарегистрирован в Министерстве юстиции Республики Казахстан 13 октября 2025 года № 37106.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диких животных в целях получения продуктов их жизнедеятельности.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2025 года № 361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диких животных в целях получения продуктов их жизнедеятельности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диких животных в целях получения продуктов их жизнедеятельности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Экологического Кодекса Республики Казахстан и определяют порядок использования животного мира в целях получения продуктов их жизнедеятельности.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продуктами жизнедеятельности диких животных, обитающих в естественной среде, понимаются икра и молоки рыб, а также слизь и экскременты рыб и других водных животных, получаемых без изъятия особей из естественной среды обитания.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диких животных в целях получения продуктов их жизнедеятельности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сохранения численности и воспроизводственного потенциала популяций рыб.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Исключение причинения неоправданного вреда рыбе при получении продуктов ее жизнедеятельности.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Приоритет воспроизводства и устойчивого использования над экономической выгодой.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Соблюдение международных обязательств Республики Казахстан (в том числе по Конвенции о международной торговле видами дикой фауны и флоры, находящимися под угрозой исчезновения)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использовании рыб в целях получения продуктов их жизнедеятельности не допускаются: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изъятие рыб и других водных животных из естественной среды обитания;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разрушение их жилищ и других сооружений;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беспокойство рыб и других водных животных в период размножения;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среды обитания рыб и других водных животных и ухудшение условий их размножения;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действия, которые могут привести к гибели, сокращению численности или нарушению среды обитания редких и находящихся под угрозой исчезновения видов животных.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получения продуктов жизнедеятельности проводится с использованием гуманных методов, исключающих гибель рыб и других водных животных.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естественно выделяемого рыбами и другими водными животными (икра, молоки, слизь, экскременты) собираются без повреждения организма путем использования методов искусственного оплодотворения либо легкого надавливания на брюшную полость.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получения продуктов жизнедеятельности рыб и других водных животных завершается без изъятия особей из естественной среды обитания.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