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a095" w14:textId="beea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22 декабря 2020 года № 722 "Об утверждении требований, предъявляемых к состоянию здоровья лиц для прохождения службы в Вооруженных Силах, других войсках и воинских формированиях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октября 2025 года № 1373. Зарегистрирован в Министерстве юстиции Республики Казахстан 7 октября 2025 года № 37077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722 "Об утверждении требований, предъявляемых к состоянию здоровья лиц для прохождения службы в Вооруженных Силах, других войсках и воинских формированиях Республики Казахстан" (зарегистрирован в Реестре государственной регистрации нормативных правовых актов под № 21863)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внесено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внесено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состоянию здоровья лиц для прохождения службы в Вооруженных Силах, других войсках и воинских формированиях Республики Казахстан,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Требования, предъявляемые к состоянию здоровья граждан (военнослужащих) к воинской службы по графам (далее – Требования по графам) определены в приложении 1 к настоящим Требованиям, и предъявляются: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графе I: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при приписке к призывным участкам;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при призыве на срочную воинскую службу;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при отборе для подготовки по военно-техническим и иным специальностям в специализированных организациях Министерства обороны Республики Казахстан (далее – специализированные организации МО РК) на безвозмездной основе;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поступающим и обучающимся в военных учебных заведениях (далее – ВУЗ), реализующих общеобразовательные программы общего среднего образования (далее – школы);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графе II: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(военнослужащим) при поступлении в ВУЗ, реализующие программы технического и профессионального, высшего образования;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поступающим и обучающимся на военных кафедрах (военных факультетах);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при поступлении на воинскую службу по контракту из числа рядовых, сержантов запаса, а также лицам женского пола, не имеющим воинского звания;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при поступлении на воинскую службу в резерве из числа рядовых, сержантов запаса;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проходящим воинскую службу в резерве на воинских должностях рядового и сержантского составов;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при отборе для подготовки по военно-техническим и иным специальностям в специализированные организации МО РК на возмездной основе;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срочной воинской службы;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уланам, курсантам (кадетам), обучающимся в ВУЗе до заключения контракта о прохождении воинской службы;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рядовым и сержантам запаса, при призыве на воинские сборы и прохождении воинских сборов, в учетных целях;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графе III: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 запаса при призыве на воинскую службу и поступлении на воинскую службу по контракту или воинскую службу в резерве;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проходящим воинскую службу в резерве на воинских должностях офицерского состава;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проходящим воинскую службу по контракту;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офицерам, проходящим воинскую службу по призыву;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при поступлении в ВУЗ, реализующие программы послевузовского образования;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 (кадетам) ВУЗ после заключения контракта о прохождении воинской службы;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 запаса, при призыве на воинские сборы и прохождении воинских сборов, в учетных целях;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графе IV: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проходящим воинскую службу по контракту или воинскую службу в резерве (гражданам, поступающим на воинскую службу по контракту или воинскую службу в резерве), офицерам, проходящим воинскую службу по призыву в Десантно-штурмовых войсках (далее – ДШВ), Военно-морских силах (далее – ВМС), частях специального назначения (далее – ЧСН) – требования предъявляются для подразделений специального назначения, морской пехоты, десантно-штурмовых и разведывательных подразделений, боевым пловцам и водолазному составу, а также экипажу кораблей и судов;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(гражданам, призванным на воинские сборы), привлекаемым к подводному вождению танков и других машин, а также к выходу в море.".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