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4f75" w14:textId="6fa4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октября 2025 года № 350. Зарегистрирован в Министерстве юстиции Республики Казахстан 6 октября 2025 года № 37063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37)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9-1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"Об охране, воспроизводстве и использовании животного мира"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2025 года № 350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 (далее – Правила) разработаны в соответствии с подпунктом 37)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(далее – Закон) и определяют порядок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рыбоводно-биологическое обоснование в области аквакультуры –комплекс научно-обоснованных рекомендаций, разработанных в результате исследований и научных данных, оценки текущего состояния и потенциала рыбохозяйственных водоемов и (или) участков, рыбоводных прудов, рыбоводных бассейнов, а также применения технологий, связанных с разведением и (или) содержанием, выращиванием объектов аквакультуры;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аквакультуры – физические и (или) юридические лица, осуществляющие деятельность, связанную с разведением и (или) содержанием, выращиванием объектов аквакультуры;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рыболовство – лов рыбных ресурсов и других водных животных;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рыбоводство – направление аквакультуры, связанное с разведением и (или) содержанием, выращиванием рыб;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рыбное хозяйство – вид хозяйственной деятельности, связанный с охраной, воспроизводством, рыболовством, а также переработкой и реализацией рыбных ресурсов и других водных животных;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 рыбного хозяйства – физическое и юридическое лицо, основным направлением деятельности которого является ведение рыбного хозяйства;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озерно-товарная хозяйственная деятельность (далее – ОТХД) – вид хозяйственной деятельности, связанная с разведением и (или) содержанием, выращиванием рыб в обособленных рыбохозяйственных водоемах путем полной или частичной замены их ихтиофауны;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садковая хозяйственная деятельность (далее – СХД) – вид хозяйственной деятельности, связанная с разведением и (или) содержанием, выращиванием рыб в полувольных контролируемых условиях в специальных устройствах (садках), расположенных на акватории рыбохозяйственных водоемов и (или) участков.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ведения рыбоводства используются: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ОТХД – обособленные (изолированные) водоемы и (или) участки, населенные преимущественно малоценными видами рыб и имеющие низкую естественную рыбопродуктивность, небольшие озера и водохранилища, отчлененные заливы морей, рек и водохранилищ, изолированные водоемы местного значения;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СХД – рыбохозяйственные водоемы и (или) участки, имеющие глубину на месте установки садков, позволяющую выращивать рыбу и без легковзмучиваемых донных отложений.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 рыбного хозяйства переводит рыбохозяйственный водоем и (или) участок, закрепленный для ведения рыболовства, в рыбохозяйственный водоем и (или) участок для ведения рыбоводства при наличии рыбоводно-биологического обоснования в области аквакультуры юридического лица, аккредитованного как субъект научной и (или) научно-технической деятельности, и (или) автономной организации образования и при условии выполнения мероприятий за предыдущие годы согласно плану развития субъектов рыбного хозяйства.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 рыбного хозяйства переводит участок рыбохозяйственного водоема, закрепленного для ведения рыболовства, в участок для ведения СХД с соблюдением требований, указанных в пункте 4 настоящих Правил.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 рыбного хозяйства при переводе рыбохозяйственного водоема и (или) участка, закрепленного для ведения рыболовства, в рыбохозяйственный водоем и (или) участок для ведения рыбоводства представляет в территориальное подразделение ведомства уполномоченного органа в области рыбного хозяйства (далее – территориальное подразделение) следующие документы: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переводе рыбохозяйственного водоема и (или) участка, закрепленного для ведения рыболовства, в рыбохозяйственный водоем и (или) участок для ведения рыбоводства или о переводе участка рыбохозяйственного водоема, закрепленного для ведения рыболовства, в участок для ведения садковой хозяйственной деятельности (далее –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рыбоводно-биологического обоснования в области аквакультуры;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утвержденный план развития субъекта аквакультуры.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 канцелярии территориального подразделения в день поступления заявления осуществляет регистрацию документов и направляет их руководителю, которым назначается ответственный работник.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в течение 2 (двух) рабочих дней с момента регистрации заявления проверяет полноту представленных документов.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субъектом рыбного хозяйства неполного пакета документов, указанных в пункте 6 настоящих Правил, территориальное подразделение в письменной форме уведомляет субъект рыбного хозяйства с указанием причин возврата.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причин возврата субъект рыбного хозяйства повторно вносит документы в территориальное подразделение.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субъектом рыбного хозяйства полного пакета документов, ответственный работник передает представленные документы на рассмотрение комиссии по переводу рыбохозяйственных водоемов и (или) участков, закрепленных для ведения рыболовства, в рыбохозяйственные водоемы и (или) участки для ведения рыбоводства (далее – Комиссия).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создается территориальными подразделениями. В состав Комиссии включаются представители территориального подразделения (не ниже уровня заместителя руководителя либо лица его замещающего – председатель комиссии), структурного подразделения местного исполнительного органа области (не ниже уровня руководителя структурного подразделения местного исполнительного органа области, курирующего вопросы рыбного хозяйства либо лица его замещающего), научных организаций в области охраны, воспроизводства и использования рыбных ресурсов и других водных животных, аккредитованных республиканских ассоциаций общественных объединений рыболовов и субъектов рыбного хозяйства, бассейновых водных инспекций по охране и регулированию использования водных ресурсов (не ниже уровня заместителя руководителя либо лица его замещающего).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в нечетном составе, включающем не менее пяти человек.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открытым голосованием и считается положительным, если за него проголосовало большинство членов от общего количества членов Комиссии.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состоявшимся при участии не менее двух третей от общего числа его членов.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определяется из числа сотрудников территориального подразделения и не является ее членом. Секретарь Комиссии обеспечивает решение организационных вопросов подготовки и проведения заседаний Комиссии.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каждого заседания Комиссии непрерывно ведется аудио- и видеозапись.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в течение пяти рабочих дней рассматривает представленные документы и направляет протокол комиссии по переводу рыбохозяйственных водоемов и (или) участков, закрепленных для ведения рыболовства, в рыбохозяйственные водоемы и (или) участки для ведения рыбоводства/по переводу участков рыбохозяйственных водоемов, закрепленных для ведения рыболовства, в участки для ведения садковой хозяйственной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протокол) в территориальное подразделение для принятия решения.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отказывает в переводе рыбохозяйственных водоемов и (или) участков, закрепленных для ведения рыболовства, в рыбохозяйственные водоемы и (или) участки для ведения рыбоводства/участков рыбохозяйственных водоемов, закрепленных для ведения рыболовства, в участки для ведения СХД по следующим основаниям: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рыбоводно-биологического обоснования в области аквакультуры Правилам разработки рыбоводно-биологического обоснования в области аквакультуры, утверждаемым уполномоченным органом в области аквакультуры (далее – уполномоченный орган) в соответствии с подпунктом 3)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аквакультуре" (далее – Закон об аквакультуре);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плана развития субъекта аквакультуры типовой форме, утверждаемой уполномоченным органом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аквакультуре, и установление в нем показателей, нехарактеризующих положительные изменения по увеличению выращивания рыбы;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невыполнение мероприятий за предыдущие годы согласно плану развития субъекта рыбного хозяйства;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недостоверности документов, представленных субъектом рыбного хозяйства и (или) данных (сведений), содержащихся в них.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Территориальное подразделение в течение десяти рабочих дней со дня получения протокола Комиссии принимает одно из следующих решений: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положительного решения Комиссии – о переводе рыбохозяйственного водоема и (или) участка, закрепленного для ведения рыболовства, в рыбохозяйственный водоем и (или) участок для ведения рыбоводства/участка рыбохозяйственного водоема, закрепленного для ведения рыболовства, в участок для ведения СХД;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отрицательного решения Комиссии – об отказе в переводе рыбохозяйственного водоема и (или) участка, закрепленного для ведения рыболовства, в рыбохозяйственный водоем и (или) участок для ведения рыбоводства/участка рыбохозяйственного водоема, закрепленного для ведения рыболовства, в участок для ведения СХД.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срока, указанного в части первой настоящего пункта, территориальное подразделение в письменной форме уведомляет субъект рыбного хозяйства о принятом решении.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переводе участка рыбохозяйственного водоема, закрепленного для ведения рыболовства, в участок рыбохозяйственного водоема для ведения СХД, рыбоводно-биологическое обоснование в области аквакультуры в течение двух рабочих дней со дня принятия положительного решения направляется в местный исполнительный орган области, города республиканского значения и столицы для паспортизации участка рыбохозяйственного водоема для ведения СХД и внесения изменений в паспорт рыбохозяйственного водоема и (или) участка.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города республиканского значения и столицы в течение пяти рабочих дней проводит паспортизацию и вносит изменения в паспорт рыбохозяйственного водоема и (или) участка на основании рыбоводно-биологического обоснования в области аквакультуры.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паспорт рыбохозяйственного водоема и (или) участка его границы и площадь уменьшаются соразмерно границы и площади рыбохозяйственного водоема и (или) участка для ведения СХД.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основании положительного решения территориального подразделения в течение пяти рабочих дней между территориальным подразделением и субъектом рыбного хозяйства заключается договор на осуществление ОТХД и (или) СХД по типовой форме, утверждаемой уполномоченным органом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аквакультуре, на срок от десяти до сорока девяти лет, который определяется на основании паспортизации рыбохозяйственного водоема и (или) участка.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участка рыбохозяйственного водоема, закрепленного для ведения рыболовства, в участок рыбохозяйственного водоема для ведения СХД, в течение пяти рабочих дней между территориальным подразделением и субъектом рыбного хозяйства заключается договор на осуществление СХД на основании паспортизации и дополнительное соглашение к договору на ведение рыбного хозяйства в соответствии с внесенными изменениями в паспорт рыбохозяйственного водоема и (или) участка.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Основанием использования субъектом аквакультуры рыбохозяйственного водоема и (или) участка для ведения рыбоводства является договор на осуществление ОТХД и (или) СХД.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Рыбы, выращенные при осуществлении ОТХД и СХД, являются собственностью субъекта аквакультуры.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Обжалование решений, действий (бездействия) территориального подразделения по вопросам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перевода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рыбохозяйственных водоемов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участков, закрепленных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ведения рыболовства,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рыбохозяйственные водоемы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участки для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переводе рыбохозяйственного водоема и (или) участка, закрепленного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ведения рыболовства, в рыбохозяйственный водоем и (или) участок для 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рыбоводства или о переводе участка рыбохозяйственного водоема, закрепленного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ведения рыболовства, в участок для ведения садковой хозяйственной деятельности </w:t>
      </w:r>
    </w:p>
    <w:bookmarkEnd w:id="59"/>
    <w:p>
      <w:pPr>
        <w:spacing w:after="0"/>
        <w:ind w:left="0"/>
        <w:jc w:val="both"/>
      </w:pPr>
      <w:bookmarkStart w:name="z68" w:id="60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перевести рыбохозяйственный водоем и (или) участок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(наименование рыбохозяйственного водоема или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ранее закрепленный для ведения рыболовства согласно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"___" __________ 20___ года № _______ и договора на ведение рыбного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хозяйства от "___" ___________ 20___ года № ______, в рыбохозяйственный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водоем и (или) участок для ведения рыбоводства/ участок для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садковой хозяйственной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Сведения о субъекте рыбного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фамилия, имя, отчество (при его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Планируемый для перевода вид рыбоводства (озерно-товарная хозяйственная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деятельность, садковая хозяйственная деятельность)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Заявляемый срок использования рыбохозяйственного водоема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участка для ведения рыбоводства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 достоверность представленной информации,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составляющих охраняемую законом тайну,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сбор, обработку, 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подачи: "___"______________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 рыбного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фамилия, имя, отчество (при его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перевода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рыбохозяйственных водоемов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участков, закрепленных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ведения рыболовства,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рыбохозяйственные водоемы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участки для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Протокол комиссии по переводу рыбохозяйственных водоемов и (или) участков,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закрепленных для ведения рыболовства, в рыбохозяйственные водоемы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участки для ведения рыбоводства/по переводу участков рыбохозяйственных водоемов,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закрепленных для ведения рыболовства, в участки для ведения садковой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     хозяйственной деятельности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 20__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(населенный пункт)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62"/>
      <w:r>
        <w:rPr>
          <w:rFonts w:ascii="Times New Roman"/>
          <w:b w:val="false"/>
          <w:i w:val="false"/>
          <w:color w:val="000000"/>
          <w:sz w:val="28"/>
        </w:rPr>
        <w:t>
             1. Комиссия в составе: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комиссии: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Комиссия, созданная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акт о создании комиссии по закреплению водоема или участка, число и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Комиссия, рассмотрев представленные документы по переводу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рыбохозяйственных водоемов и (или) участков, закрепленных для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рыболовства, в рыбохозяйственные водоемы и (или) участки для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рыбоводства/участков рыбохозяйственных водоемов, закрепленных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рыболовства, в участки для ведения садковой хозяйственной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деятельности,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перевести рыбохозяйственный водоем и (или) участок, закрепленный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ведения рыболовства, в рыбохозяйственный водоем и (или) участок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рыбоводства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перевести участок рыбохозяйственного водоема, закрепленный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рыболовства, в участок для ведения садковой хозяйственной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отказать в переводе рыбохозяйственного водоема и (или) участка,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закрепленного для ведения рыболовства, в рыбохозяйственный водоем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участок для ведения рыбоводства по причине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отказать в переводе участка рыбохозяйственного водоема,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закрепленного для ведения рыболовства, участок для ведения садковой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хозяйственной деятельности по причине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Один экземпляр протокола направить в территориальное подразделение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ведомства уполномоченного органа в области рыбного хозяйства для принятия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2025 года № 350</w:t>
            </w: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31 января 2020 года № 27 "Об утверждении Правил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 (аквакультуры)" (зарегистрирован в Реестре государственной регистрации нормативных правовых актов под № 19957).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 июня 2021 года № 179 "О внесении изменений в приказ исполняющего обязанности Министра экологии, геологии и природных ресурсов Республики Казахстан от 31 января 2020 года № 27 "Об утверждении Правил перевода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(аквакультуры)" (зарегистрирован в Реестре государственной регистрации нормативных правовых актов под № 22972).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16 марта 2022 года № 78 "О внесении изменений в приказ исполняющего обязанности Министра экологии, геологии и природных ресурсов Республики Казахстан от 31 января 2020 года № 27 "Об утверждении Правил перевода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(аквакультуры)" (зарегистрирован в Реестре государственной регистрации нормативных правовых актов под № 27224).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31 мая 2022 года № 196 "О внесении изменения в приказ исполняющего обязанности Министра экологии, геологии и природных ресурсов Республики Казахстан от 31 января 2020 года № 27 "Об утверждении Правил перевода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(аквакультуры)" (зарегистрирован в Реестре государственной регистрации нормативных правовых актов под № 28370).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2024 года № 234 "О внесении изменений в приказ исполняющего обязанности Министра экологии, геологии и природных ресурсов Республики Казахстан от 31 января 2020 года № 27 "Об утверждении Правил перевода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(аквакультуры)" (зарегистрирован в Реестре государственной регистрации нормативных правовых актов под № 34680).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