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a2a1" w14:textId="ffaa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примыканий к автомобильным дорогам общего пользования областного и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 октября 2025 года № 318. Зарегистрирован в Министерстве юстиции Республики Казахстан 2 октября 2025 года № 37037.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примыканий к автомобильным дорогам общего пользования областного и районного значения".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318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примыканий к автомобильным дорогам общего пользования областного и районного значения"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примыканий к автомобильным дорогам общего пользования областного и районного значения"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по "Выдача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примыканий к автомобильным дорогам общего пользования областного и районного значения"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соответствующими местными исполнительными органами (далее – услугодатель), согласно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осуществляется через канцелярию услугодателя.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примыканий к автомобильным дорогам общего пользования областного и районного значения"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 (далее – услугополучатель) для получения государственной услуги направляют заявления через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регистрацию документов, в день их поступления и передает на исполнение ответственному исполнителю услугодателя. 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 Государственная услуга оказывается в порядке очереди без ускоренного обслуживания.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выдача результата оказания государственной услуги составляет 5 (пять) рабочих дней.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 представления услугополучателем неполного пакета документов согласно перечню, предусмотренному пункту 9 перечня основных требований и (или) документов с истекшим сроком действия услугодатель отказывает в приеме заявления.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услугополучателем полного пакета документов, услугодатель проверяет документы в течение 2 (двух) дней на соответствие требованиям, установленным настоящими Правилами, при отсутствии оснований для отказа,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техническое условие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примыкание к автомобильным дорогам общего пользования областного и районного значения.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оснований, предусмотренных в пункте 10 перечня основных требований к оказанию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услугополучателю положительный результат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оказании государственной услуги.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проектирования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каналами, линиями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 и железными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дорогами, другими инженерными сетями,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коммуникациями, а также при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 примыканий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номер), контактный телефон, адрес)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для проектирования на пересечение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 общего пользования областного и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каналами, линиями связи и электропередачи, нефтепроводами,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газопроводами, водопроводами и железными дорогами,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инженерными сетями, коммуникациями/либо при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подъездных дорог и примыканий к автомобильным дорогам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пользования 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Титул (наименование) автомобильной дороги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_____километр______+ метр, справа/слева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целевого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обязуюсь обеспечить восстановление дороги и дорожных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их разрушение при выполнений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физического лица или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либо уполномоченного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"___"_______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проектирования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каналами, линиями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 и железными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дорогами, другими инженерными сетями,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коммуникациями, а также при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 примыканий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 значения"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технического условия для проектирования на пересечение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общего пользования областного и районного значения каналами, линиями связи</w:t>
      </w:r>
      <w:r>
        <w:br/>
      </w:r>
      <w:r>
        <w:rPr>
          <w:rFonts w:ascii="Times New Roman"/>
          <w:b/>
          <w:i w:val="false"/>
          <w:color w:val="000000"/>
        </w:rPr>
        <w:t>и электропередачи, нефтепроводами, газопроводами, водопроводами и железными</w:t>
      </w:r>
      <w:r>
        <w:br/>
      </w:r>
      <w:r>
        <w:rPr>
          <w:rFonts w:ascii="Times New Roman"/>
          <w:b/>
          <w:i w:val="false"/>
          <w:color w:val="000000"/>
        </w:rPr>
        <w:t>дорогами, другими инженерными сетями, коммуникациями, а также при строительстве</w:t>
      </w:r>
      <w:r>
        <w:br/>
      </w:r>
      <w:r>
        <w:rPr>
          <w:rFonts w:ascii="Times New Roman"/>
          <w:b/>
          <w:i w:val="false"/>
          <w:color w:val="000000"/>
        </w:rPr>
        <w:t>подъездных дорог и примыканий к автомобильным дорогам общего пользования областного и районного значения"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примыканий к автомобильным дорогам общего пользования 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местные исполнительные органы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условие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при строительстве подъездных дорог и примыкание к автомобильным дорогам общего пользования областного и районного значения, либо мотивированный отказ в его выдаче.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обьектов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пятницу, включительно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 Государственная услуга оказывается в порядке очереди без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поданное через канцелярию в форме сканированной копии документа, подписанного живой подписью услугополучателя и его печатью (при наличии) либо в форме бумажного документа, подписанного живой подписью услугополучателя и его печатью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эскиз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 справочным службам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проектирования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каналами, линиями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 и железными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дорогами, другими инженерными сетями,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коммуникациями, а также при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 примыканий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приеме документов</w:t>
      </w:r>
    </w:p>
    <w:bookmarkEnd w:id="38"/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перечнем основных требований к оказанию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местные исполнительные органы уведомляет вас о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по заявлению №________ на пересечение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пользования областного и районного значения каналами, линиями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электропередачи, нефтепроводами, газопроводами, водопроводами и железными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дорогами, другими инженерными сетями, коммуникациями,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строительстве подъездных дорог и примыканий к автомобильным дорогам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пользования 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Планируемая дата выдачи разрешительного документа: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                              (Должность)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проектирования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каналами, линиями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 и железными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дорогами, другими инженерными сетями,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коммуникациями, а также при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 примыканий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условие на пересечение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областного и районного значения каналами, линиями связи и электропередачи,</w:t>
      </w:r>
      <w:r>
        <w:br/>
      </w:r>
      <w:r>
        <w:rPr>
          <w:rFonts w:ascii="Times New Roman"/>
          <w:b/>
          <w:i w:val="false"/>
          <w:color w:val="000000"/>
        </w:rPr>
        <w:t>нефтепроводами, газопроводами, водопроводами и железными дорогами,</w:t>
      </w:r>
      <w:r>
        <w:br/>
      </w:r>
      <w:r>
        <w:rPr>
          <w:rFonts w:ascii="Times New Roman"/>
          <w:b/>
          <w:i w:val="false"/>
          <w:color w:val="000000"/>
        </w:rPr>
        <w:t>другими инженерными сетями, коммуникациями, а также при строительстве</w:t>
      </w:r>
      <w:r>
        <w:br/>
      </w:r>
      <w:r>
        <w:rPr>
          <w:rFonts w:ascii="Times New Roman"/>
          <w:b/>
          <w:i w:val="false"/>
          <w:color w:val="000000"/>
        </w:rPr>
        <w:t>подъездных дорог и примыканий к автомобильным дорогам</w:t>
      </w:r>
      <w:r>
        <w:br/>
      </w:r>
      <w:r>
        <w:rPr>
          <w:rFonts w:ascii="Times New Roman"/>
          <w:b/>
          <w:i w:val="false"/>
          <w:color w:val="000000"/>
        </w:rPr>
        <w:t>общего пользования областного и районного значения.</w:t>
      </w:r>
    </w:p>
    <w:bookmarkEnd w:id="40"/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выдано: (ФИО)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условие: на пересечение автомобильных дорог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и районного значения каналами, линиями связи и электропередачи,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нефтепроводами, газопроводами, водопроводами и железными дорогами,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инженерными сетями, коммуникациями, а также при строительстве подъездных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примыканий к автомобильным дорогам общего пользования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районного значения. (Наименование дороги) (справа/слева):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по __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                              (Должность)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проектирования на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каналами, линиями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 и железными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дорогами, другими инженерными сетями,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коммуникациями, а также при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 примыканий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автомобильным дорогам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42"/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Соответствующий местный исполнительный орган рассмотрев Ваше заявление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 от _______ года сообщаем об отказе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ФИО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