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2754" w14:textId="ede2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банковской и микрофинансовой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сентября 2025 года № 64. Зарегистрировано в Министерстве юстиции Республики Казахстан 1 октября 2025 года № 37026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банковской и микрофинансовой деятельности, в которые вносятся изменения и дополнение,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финансовых услуг и поведенческого надзора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64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 банковской и микрофинансовой деятельности, в которые вносятся изменения и дополнение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 (зарегистрировано в Реестре государственной регистрации нормативных правовых актов под № 7663)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ставок вознаграждения в достоверном, годовом, эффективном, сопоставимом исчислении (реальной стоимости) по займам и вкладам,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Банки указывают годовую эффективную ставку вознаграждения в цифровом выражении, в одинаковой по размеру и стилю оформления шрифтов (курсив, полужирный, выделение цветом) форме с другими ставками вознаграждения: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распространении информации о величинах вознаграждения по услугам, в том числе ее публикации;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договоре о предоставлении услуг, заключаемом с клиентами;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личном кабинете на интернет-ресурсе, в мобильном приложении при оказании банками электронных банковских услуг.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 предоставлении услуг, заключаемом с клиентами, годовая эффективная ставка вознаграждения печатается при помощи устройств компьютерной техники в одном предложении с другими ставками вознаграждения.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общие условия отражаются в договоре о предоставлении услуг в виде таблицы, годовая эффективная ставка вознаграждения указывается в отдельной строке (столбце), следующей после указания других ставок.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размещают на своем интернет-ресурсе средство автоматизированного расчета (калькулятор) годовой эффективной ставки вознаграждения, предназначенное для расчета клиентами годовой эффективной ставки вознаграждения с учетом всех платежей, связанных с услугой, и отображения ее итогового значения.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расчет годовой эффективной ставки вознаграждения по займу, выдаваемому юридическому лицу, включаются комиссии и иные платежи, связанные с выдачей и обслуживанием займа, предусмотренные договором банковского займа, размеры и сроки выплаты, которых известны на дату заключения договора банковского займа, а также следующие платежи клиентов в пользу третьих лиц: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клиента в пользу страховой (перестраховочной) организации, в том числе за счҰт суммы банковского займа, осуществляемые в рамках договоров добровольного страхования при предоставлении банковского займа, заключение которых оказывает влияние на условия предоставления (изменения) банковского займа либо вытекает из условий банковского займа, включая договоры страхования предмета залога, находящегося в пользовании залогодателя и обеспечивающего обязательства клиента;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клиента гаранту (поручителю) за получение гарантии (поручительства), оценщику за оценку передаваемого в залог имущества;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платежи клиента в пользу организаций (посредников), оказывающих услуги банку второго уровня, филиалу банка-нерезидента Республики Казахстан, организации, осуществляющей отдельные виды банковских операций (далее - банк) по привлечению клиентов, осуществлению проверки документов, предоставляемых клиентами, на соответствие условиям выдачи займа, передаче документов клиентов банку, приему платежей и переводов от клиентов банка в счет погашения займов;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комиссии и платежи клиента в пользу банка и (или) иных организаций в рамках договоров банковского счета и (или) договоров банковского обслуживания, договоров страхования (перестрахования), связанные с получением займа, обслуживанием займа, не связанные с подпунктами 1), 2) и 3)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расчете годовой эффективной ставки вознаграждения по займу, отсутствует возможность определения размеров платежей, указанных в подпунктах 1), 2), 3) и 4) части первой настоящего пункта, на весь срок кредитования, то в расчет годовой эффективной ставки вознаграждения по займу включаются платежи за весь срок кредитования, исходя из тарифов данных лиц, определенных на день заключения с ними договоров.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и иные платежи, предусмотренные договором банковского займа, а также платежи, указанные в подпунктах 1), 2), 3) и 4) части первой настоящего пункта, факт взимания которых неизвестен на дату заключения договора банковского займа, учитываются в случае перерасчета годовой эффективной ставки вознаграждения после фактического платежа.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 расчет годовой эффективной ставки вознаграждения по займу, выдаваемому физическому лицу, включаются комиссии и иные платежи, связанные с выдачей и обслуживанием займа, предусмотренные договором банковского займа, размеры и сроки выплаты, которых известны на дату заключения договора банковского займа.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расчете годовой эффективной ставки вознаграждения по займу отсутствует возможность определения размеров платежей в пользу лиц, указанных в подпунктах 5), 6), 7) и 7-1) пункта 2 Перечня, на весь срок кредитования, в расчет годовой эффективной ставки вознаграждения включаются платежи за весь срок кредитования, исходя из тарифов, установленных данными лицами и определенных на дату заключения с ними договоров.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и иные платежи, предусмотренные договором банковского займа, указанные в подпунктах 3), 4), 5), 6), 7), 7-1) и 8) пункта 2 Перечня, факт взимания которых неизвестен на дату заключения договора банковского займа, учитываются в случае перерасчета годовой эффективной ставки вознаграждения после фактического платежа или при их введении в период обслуживания банковского займа.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расчет годовой эффективной ставки вознаграждения по займу не включаются: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клиента в пользу третьих лиц, за исключением платежей, указанных в подпунктах 1), 2), 3) и 4) пункта 8 Правил и в подпунктах 5), 6), 7) и 7-1) пункта 2 Перечня;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клиента, связанные с несоблюдением им условий договора банковского займа, включая неустойку и иные виды штрафных санкций, в том числе за превышение лимита овердрафта, установленного клиенту.".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2019 года № 208 "Об утверждении Правил расчета годовой эффективной ставки вознаграждения по предоставляемым микрокредитам" (зарегистрировано в Реестре государственной регистрации нормативных правовых актов под № 19677) следующие изменения и дополнение: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микрофинансовой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годовой эффективной ставки вознаграждения по предоставляемым микрокредитам, утвержденных указанным постановлением: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Микрофинансовые организации указывают годовую эффективную ставку вознаграждения в цифровом выражении, в одинаковой по размеру и стилю оформления шрифтов (курсив, полужирный, выделение цветом) форме с другими ставками вознаграждения: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распространении информации о величинах вознаграждения по микрокредитам, в том числе ее публикации;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договоре о предоставлении микрокредита, заключаемом с клиентами;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личном кабинете на интернет-ресурсе, в мобильном приложении при предоставлении микрокредитов электронным способом.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 предоставлении микрокредита, заключаемом с клиентами, годовая эффективная ставка вознаграждения печатается при помощи устройств компьютерной техники в одном предложении с другими ставками вознаграждения.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общие условия отражаются в договоре о предоставлении микрокредита в виде таблицы, годовая эффективная ставка вознаграждения указывается в отдельной строке (столбце), следующей после указания других ставок.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Микрофинансовые организации размещают на своем интернет-ресурсе (при их наличии) средство автоматизированного расчета (калькулятор) годовой эффективной ставки вознаграждения, предназначенное для расчета заемщиками годовой эффективной ставки вознаграждения с учетом всех платежей, связанных с микрокредитом, и отображения ее итогового значения.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годовой эффективной ставки вознаграждения производится: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дату заключения договора о предоставлении микрокредита, дополнительных соглашений к договору о предоставлении микрокредита;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устному или письменному требованию заемщика;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внесения изменений и дополнений в договор о предоставлении микрокредита, которые влекут изменение суммы (размера) денежных обязательств заемщика и (или) срока их уплаты.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осуществления заемщиком в период обслуживания микрокредита платежей, указанных в пункте 8-1 настоящих Правил, и не включенных в расчет годовой эффективной ставки вознаграждения на дату заключения договора о предоставлении микрокредита, заемщик уведомляется об изменении значения годовой эффективной ставки вознаграждения в порядке, предусмотренном договором о предоставлении микрокредита.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расчет годовой эффективной ставки вознаграждения по микрокредиту включаются все платежи заемщика по основному долгу и вознаграждению, в том числе иные платежи заемщика в пользу третьих лиц, указанные в пункте 8-1 Правил, за исключением платежей (пени, штрафа) заемщика, возникших в связи с несоблюдением им условий договора о предоставлении микрокредита по уплате основного долга и (или) вознаграждения."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 расчет годовой эффективной ставки вознаграждения по микрокредиту включаются иные платежи заемщиков в пользу третьих лиц, которые известны на дату заключения договора о предоставлении микрокредита: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заемщика в пользу страховой (перестраховочной) организации, в том числе за счҰт суммы микрокредита, осуществляемые в рамках договоров добровольного страхования при предоставлении микрокредита, заключение которых оказывает влияние на условия предоставления (изменения) микрокредита либо вытекает из условий микрокредита, включая договоры страхования предмета залога, находящегося в пользовании залогодателя и обеспечивающего обязательства заемщика;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заемщика гаранту (поручителю) за получение гарантии (поручительства), оценщику за оценку передаваемого в залог имущества.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расчете годовой эффективной ставки вознаграждения по микрокредиту, отсутствует возможность определения размеров платежей, указанных в настоящего пункте, на весь срок микрокредитования, то в расчет годовой эффективной ставки вознаграждения по микрокредиту включаются платежи за весь срок микрокредитования, исходя из тарифов данных лиц, определенных на день заключения с ними договоров.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Платежи, указанные в настоящем пункте, факт взимания которых неизвестен на дату заключения договора о предоставлении микрокредита, в случае перерасчета учитываются в расчете годовой эффективной ставки вознаграждения после фактического платежа.".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218 "Об утверждении Перечня комиссий и иных платежей, связанных с выдачей и обслуживанием банковского займа, выданного физическому лицу" (зарегистрировано в Реестре государственной регистрации нормативных правовых актов под № 19702) следующие изменения: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комиссий и иных платежей, связанных с выдачей и обслуживанием банковского займа, выданного физическому лицу, утвержденных указанным постановлением: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комиссиям и иным платежам, связанным с выдачей и обслуживанием займа, выданного (выдаваемого) физическому лицу, относятся следующие комиссии и иные платежи: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рассмотрение заявления и документов на получение займа;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организацию займа;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комиссии за изменение условий предоставленного займа: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 погашения;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валюты займа;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методов погашения займа;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комиссии за рассмотрение вопросов по: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условий, связанных с заемщиком (созаемщиком), гарантом (поручителем) по инициативе заемщика (созаемщика), гаранта (поручителя);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 обременения предмета залога по займу, а также при замене предмета залога;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замене залогодателя;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правоустанавливающих документов на предмет залога, содержащихся в кредитном досье клиента;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согласии на регистрацию (снятие с регистрации) по месту жительства физического лица, на узаконение перепланировок, построек, пристроек, произведенных на территории залогового обеспечения;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оформлению права собственности и (или) права залога на имущество, введенное в эксплуатацию при смене залогодателя;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изменению целевого назначения недвижимого имущества, разделению земельных участков на доли;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разрешении на замену регистрационного номера транспортного средства, являющегося залоговым обеспечением, на переоформление свидетельства о регистрации транспортного средства, на восстановление утерянных документов по транспортному средству;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платежи клиента в пользу страховой (перестраховочной) организации, в том числе за счҰт суммы банковского займа, осуществляемые в рамках договоров добровольного страхования при предоставлении банковского займа, заключение которых оказывает влияние на условия предоставления (изменения) банковского займа либо вытекает из условий банковского займа, включая договоры страхования предмета залога, находящегося в пользовании залогодателя и обеспечивающего обязательства клиента;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платежи клиента гаранту (поручителю) за получение гарантии (поручительства), оценщику за оценку передаваемого в залог имущества;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платежи клиента в пользу организаций (посредников), оказывающих услуги банку второго уровня, филиалу банка-нерезидента Республики Казахстан, организации, осуществляющей отдельные виды банковских операций (далее - банк) по привлечению клиентов, осуществлению проверки документов, предоставляемых клиентами, на соответствие условиям выдачи займа, передаче документов клиентов банку, приему платежей и переводов от клиентов банка в счет погашения займов;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комиссии и платежи клиента в пользу банка и (или) иных организаций в рамках договоров банковского счета и (или) договоров банковского обслуживания, договоров страхования (перестрахования), связанные с получением займа, обслуживанием займа, не связанные с подпунктами 5), 6) и 7) настоящего пункта;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выдачу по заявлению клиента справки о ссудной задолженности по займу.".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