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a9bb" w14:textId="799a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сентября 2025 года № 337. Зарегистрирован в Министерстве юстиции Республики Казахстан 30 сентября 2025 года № 36982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сельского хозяйства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Перечень).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которые вводятся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337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сельского хозяйства 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22 февраля 2018 года № 84 "Об утверждении перечня запасных частей, используемых в производстве сельскохозяйственной техники" (зарегистрирован в Реестре государственной регистрации нормативных правовых актов № 16611).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23 февраля 2018 года № 86 "Об утверждении перечня специализированной сельскохозяйственной техники, по которым юридические лица – производители сельскохозяйственной продукции, продукции аквакультуры (рыбоводства), а также глава и (или) члены крестьянского или фермерского хозяйства по используемой в процессе собственного производства сельскохозяйственной продукции не являются плательщиками налога на транспортные средства" (зарегистрирован в Реестре государственной регистрации нормативных правовых актов № 16607).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июня 2019 года № 243 "О внесении изменения в приказ Заместителя Премьер-Министра Республики Казахстан – Министра сельского хозяйства Республики Казахстан от 22 февраля 2018 года № 84 "Об утверждении перечня запасных частей, используемых в производстве сельскохозяйственной техники" (зарегистрирован в Реестре государственной регистрации нормативных правовых актов № 18879).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января 2020 года № 6 "О внесении изменения в приказ Заместителя Премьер-Министра Республики Казахстан – Министра сельского хозяйства Республики Казахстан от 23 февраля 2018 года № 86 "Об утверждении перечня специализированной сельскохозяйственной техники, по которым юридические лица – производители сельскохозяйственной продукции, продукции аквакультуры (рыбоводства), а также глава и (или) члены крестьянского или фермерского хозяйства по используемой в процессе собственного производства сельскохозяйственной продукции не являются плательщиками налога на транспортные средства" (зарегистрирован в Реестре государственной регистрации нормативных правовых актов № 19920).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