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c60d" w14:textId="5efc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25 февраля 2010 года № 118 "Об утверждении Правил ведения Государственного реестра селекционных достижений, рекомендуемых к использованию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25 сентября 2025 года № 333. Зарегистрирован в Министерстве юстиции Республики Казахстан 30 сентября 2025 года № 36970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25 февраля 2010 года № 118 "Об утверждении Правил ведения Государственного реестра селекционных достижений, рекомендуемых к использованию в Республике Казахстан" (зарегистрирован в Реестре государственной регистрации нормативных правовых актов № 6153)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селекционных достижений, рекомендуемых к использованию в Республике Казахстан,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Заносимые по результатам государственных испытаний в Госреестр сорта должны превышать по урожайности стандарты, не уступать им в устойчивости к основным болезням или иметь особые хозяйственно ценные признаки, определяющие цель использования сорта, а также соответствовать критериям отличимости, однородности и стабильности.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гибридом, заносимым в Госреестр по результатам государственных испытаний, по согласованию с оригинаторами вносятся его родительские компоненты.".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