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d08d" w14:textId="018d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форм решений, связанных с налоговой задолженностью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сентября 2025 года № 541. Зарегистрирован в Министерстве юстиции Республики Казахстан 30 сентября 2025 года № 36968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формы: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уведомления о погашении налоговой задолженности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налогового приказа о взыскании задолженности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приказа об отмене налогового приказа о взыскании задолженности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погашении налоговой задолженности физических лиц</w:t>
      </w:r>
    </w:p>
    <w:bookmarkEnd w:id="10"/>
    <w:p>
      <w:pPr>
        <w:spacing w:after="0"/>
        <w:ind w:left="0"/>
        <w:jc w:val="both"/>
      </w:pPr>
      <w:bookmarkStart w:name="z19" w:id="11"/>
      <w:r>
        <w:rPr>
          <w:rFonts w:ascii="Times New Roman"/>
          <w:b w:val="false"/>
          <w:i w:val="false"/>
          <w:color w:val="000000"/>
          <w:sz w:val="28"/>
        </w:rPr>
        <w:t>
      "___" _________ 20 __ года № 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83 Налогового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 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 (ИИН),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Вами не погашена сумма налоговой задолженности по следующим видам налогов: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назначения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(КНП) 911)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назначения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(КНП) 912)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необходимые для погашения указанной налоговой задолженности: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бенефициара: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– идентификационный номер (БИН) бенефициара: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идентификационный код (БИК) бенефициара: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 в случаях неуплаты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неполной уплаты сумм налоговой задолженности в размере более 1 – кратного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месячного расчетного показателя, действующего на 1 января соответствующего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года, по истечении тридцати рабочих дней, следующих за днем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о налоговой задолженности физических лиц орган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доходов, выносит налоговый приказ о взыскании задолженности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каждый день просрочки исполнения налогового обязательства по уплате налогов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платежей в бюджет, начисляется пеня, начиная со дня, следующего за днем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уплаты налога и другого обязательного платежа в бюджет, в размере 1,25 – кратной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базовой ставки Национального Банка Республики Казахстан на каждый день просрочки.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Вы имеете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обжаловать действия (бездействие) должностных лиц органов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вышестоящему органу государственных доходов или в суд,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подпись, печать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должностного лица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(подтверждающий документ о факте отправки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Налоговый приказ о взыскании задолженности физического лица</w:t>
      </w:r>
    </w:p>
    <w:bookmarkEnd w:id="13"/>
    <w:p>
      <w:pPr>
        <w:spacing w:after="0"/>
        <w:ind w:left="0"/>
        <w:jc w:val="both"/>
      </w:pPr>
      <w:bookmarkStart w:name="z27" w:id="14"/>
      <w:r>
        <w:rPr>
          <w:rFonts w:ascii="Times New Roman"/>
          <w:b w:val="false"/>
          <w:i w:val="false"/>
          <w:color w:val="000000"/>
          <w:sz w:val="28"/>
        </w:rPr>
        <w:t>
      "___" _________ 20__ года № 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Взыскать 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 и отчество) налогоплательщика,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(ИИН),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налоговой задолженности по следующим видам налогов: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(КБК)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назначения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(КНП) 911)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назначения платежа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(КНП) 912)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Налогового кодекса налогоплательщику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 (дата вручения уведомления) вручено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погашении налоговой задолженности физических лиц "___" 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 (дата и номер уведомления).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190 Налогового кодекса при неисполнении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приказа физическим лицом орган государственных доходов не 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 рабочих дней со дня вручения налогового приказа, направляет такой налоговый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 соответствующие органы юстиции по территориальности либо региональную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палату частных судебных исполнителей для принудительного исполнения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определенном Законом Республики Казахстан "Об исполнительном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налогоплательщик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имеют право обжаловать действия (бездействие)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органов государственных доходов вышестоящему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или в суд в порядке, предусмотренном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подпись, печать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приказ о взыскании задолженности физического лица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органа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Приказ об отмене налогового приказа о взыскании задолженности физического лица</w:t>
      </w:r>
    </w:p>
    <w:bookmarkEnd w:id="16"/>
    <w:p>
      <w:pPr>
        <w:spacing w:after="0"/>
        <w:ind w:left="0"/>
        <w:jc w:val="both"/>
      </w:pPr>
      <w:bookmarkStart w:name="z33" w:id="17"/>
      <w:r>
        <w:rPr>
          <w:rFonts w:ascii="Times New Roman"/>
          <w:b w:val="false"/>
          <w:i w:val="false"/>
          <w:color w:val="000000"/>
          <w:sz w:val="28"/>
        </w:rPr>
        <w:t>
      "___" _________ 20__ года № 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отмены налогового приказа о взыскании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отменяет налоговый приказ о взыскании задолженности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 20__ года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фамилия, имя и отчество),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(ИИН), адрес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отчество, подпись, печать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Налоговый приказ об отмене приказа о взыскании задолженности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налогоплательщика,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должностного лица органа исполнительного производства,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