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5db8e1" w14:textId="95db8e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размеров ставок за совершение нотариальных действий и иных услуг, а также за выдачу копий (дубликатов) нотариально удостоверенных документов и осуществление консультирования частными нотариусами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юстиции Республики Казахстан от 27 сентября 2025 года № 533. Зарегистрирован в Министерстве юстиции Республики Казахстан 29 сентября 2025 года № 36957.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Настоящий приказ 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01.01.2026</w:t>
      </w:r>
      <w:r>
        <w:rPr>
          <w:rFonts w:ascii="Times New Roman"/>
          <w:b w:val="false"/>
          <w:i w:val="false"/>
          <w:color w:val="ff0000"/>
          <w:sz w:val="28"/>
        </w:rPr>
        <w:t xml:space="preserve"> г.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30 Закона Республики Казахстан "О нотариате" ПРИКАЗЫВАЮ: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размеры ставок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за совершение нотариальных действий и иных услуг, а также за выдачу копий (дубликатов) нотариально удостоверенных документов и осуществление консультирования частными нотариусами.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регистрационной службы и организации юридических услуг Министерства юстиции Республики Казахстан в установленном законодательством порядке обеспечить: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государственную регистрацию настоящего приказа; 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юстиции Республики Казахстан.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юстиции Республики Казахстан.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1 января 2026 года.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юстиции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Сарсембаев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Утверждены приказом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юстиции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сентября 2025 года № 533</w:t>
            </w:r>
          </w:p>
        </w:tc>
      </w:tr>
    </w:tbl>
    <w:bookmarkStart w:name="z15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Размеры ставок за совершение нотариальных действий и иных услуг, а также за выдачу копий (дубликатов) нотариально удостоверенных документов и осуществление консультирования частными нотариусами</w:t>
      </w:r>
    </w:p>
    <w:bookmarkEnd w:id="7"/>
    <w:bookmarkStart w:name="z16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Размеры ставок за совершение нотариальных действий и иных услуг, а также за выдачу копий (дубликатов) нотариально удостоверенных документов и осуществление консультирования частными нотариусами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30 Закона Республики Казахстан "О нотариате" (далее – Закон).</w:t>
      </w:r>
    </w:p>
    <w:bookmarkEnd w:id="9"/>
    <w:bookmarkStart w:name="z18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Размеры ставок за совершение нотариального действия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Размер ставок за совершение нотариальных действий и иных услуг, а также за выдачу копий (дубликатов) нотариально удостоверенных документов и осуществление консультирования частными нотариусами, устанавливается в следующих размерах: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 удостоверение договоров об отчуждении недвижимого имущества (земельных участков, жилищ, дач, гаражей, сооружений и иного недвижимого имущества), расположенного в городской местности:</w:t>
      </w:r>
    </w:p>
    <w:bookmarkEnd w:id="12"/>
    <w:bookmarkStart w:name="z7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одной из сторон является юридическое лицо, – 17 месячных расчетных показателей (далее – МРП);</w:t>
      </w:r>
    </w:p>
    <w:bookmarkEnd w:id="13"/>
    <w:bookmarkStart w:name="z7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стоимостью до 30 МРП:</w:t>
      </w:r>
    </w:p>
    <w:bookmarkEnd w:id="14"/>
    <w:bookmarkStart w:name="z8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детям, супругу, родителям, родным братьям и сестрам, внукам – 3 МРП;</w:t>
      </w:r>
    </w:p>
    <w:bookmarkEnd w:id="15"/>
    <w:bookmarkStart w:name="z8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другим лицам – 8 МРП;</w:t>
      </w:r>
    </w:p>
    <w:bookmarkEnd w:id="16"/>
    <w:bookmarkStart w:name="z8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стоимостью свыше 30 МРП:</w:t>
      </w:r>
    </w:p>
    <w:bookmarkEnd w:id="17"/>
    <w:bookmarkStart w:name="z8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детям, супругу, родителям, родным братьям и сестрам, внукам – 7 МРП;</w:t>
      </w:r>
    </w:p>
    <w:bookmarkEnd w:id="18"/>
    <w:bookmarkStart w:name="z8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другим лицам – 12 МРП;</w:t>
      </w:r>
    </w:p>
    <w:bookmarkEnd w:id="19"/>
    <w:bookmarkStart w:name="z8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сделка совершается в целях приобретения недвижимого имущества за счет средств, получаемых по ипотечному жилищному займу, – 4 МРП;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 удостоверение договоров об отчуждении недвижимого имущества (земельных участков, жилищ, дач, гаражей, сооружений и иного недвижимого имущества), расположенного в сельской местности: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одной из сторон является юридическое лицо, – 3 МРП;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детям, супругу, родителям, родным братьям и сестрам, внукам – 1,5 МРП;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другим лицам – 2,7 МРП;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за удостоверение договоров отчуждения автомобильных транспортных средств, тракторов и изготовленных на их базе самоходных шасси и механизмов, прицепов к ним, включая прицепы со смонтированным специальным оборудованием, самоходных сельскохозяйственных, мелиоративных и дорожно-строительных машин и механизмов, специальных машин повышенной проходимости: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если одной из сторон является юридическое лицо, – 12 МРП;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детям, супругу, родителям, родным братьям и сестрам, внукам – 4 МРП;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другим лицам – 10 МРП;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за удостоверение договоров аренды, займа (за исключением договоров ипотечного жилищного займа), задатка, лизинга, подряда, брачных контрактов, раздела имущества, находящегося в общей собственности, раздела наследственного имущества, соглашений по уплате алиментов, учредительных договоров – 10 МРП;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за удостоверение договоров поручительства и гарантии – 1,5 МРП;</w:t>
      </w:r>
    </w:p>
    <w:bookmarkEnd w:id="30"/>
    <w:bookmarkStart w:name="z38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за удостоверение договоров ипотечного жилищного займа – 4 МРП;</w:t>
      </w:r>
    </w:p>
    <w:bookmarkEnd w:id="31"/>
    <w:bookmarkStart w:name="z39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за удостоверение договоров залога недвижимости по ипотечным жилищным займам – 4 МРП; 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за удостоверение иных договоров залога – 10 МРП;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за удостоверение завещаний – 3 МРП;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за выдачу свидетельств о праве на наследство – 4 МРП за каждое выданное свидетельство;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за выдачу свидетельств о праве собственности на долю в общем имуществе супругов и иных лиц, имеющих имущество на праве общей совместной собственности, – 5 МРП;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за принятие мер по охране наследственного имущества – 8 МРП;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за удостоверение доверенностей на право пользования и управления автомобильными транспортными средствами, тракторами и изготовленных на их базе самоходными шасси и механизмами, прицепами к ним, включая прицепы со смонтированным специальным оборудованием, самоходными сельскохозяйственными, мелиоративными и дорожно-строительными машинами и механизмами, специальными машинами повышенной проходимости без права продажи – 2 МРП;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за удостоверение доверенностей на право пользования и распоряжения имуществом – 2,5 МРП;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за удостоверение прочих доверенностей: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физических лиц – 1,1 МРП;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ля юридических лиц – 2,5 МРП;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за удостоверение согласий, для которых законодательством Республики Казахстан предусмотрено обязательное нотариальное удостоверение, – 1,5 МРП;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17) за совершение морского протеста – 5,5 МРП;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18) за свидетельствование верности копий документов и выписок из документов (за страницу):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физических лиц – 0,1 МРП;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юридических лиц – 0,17 МРП;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19) за свидетельствование подлинности подписи на документах, а также верности перевода документов с одного языка на другой (за каждый документ):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физических лиц – 0,53 МРП;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юридических лиц – 1,1 МРП;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20) при удостоверении равнозначности электронного документа, изготовленного нотариусом, документу на бумажном носителе (за страницу):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физических лиц – 0,3 месячного расчетного показателя;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юридических лиц – 0,4 месячного расчетного показателя;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 удостоверении равнозначности документа, изготовленного нотариусом на бумажном носителе, электронному документу (за страницу):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физических лиц – 0,3 месячного расчетного показателя;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юридических лиц – 0,4 месячного расчетного показателя;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за передачу заявлений физических и юридических лиц другим физическим и юридическим лицам – 0,7 МРП;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за выдачу нотариально засвидетельствованных копий документов – 0,7 МРП;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за выдачу дубликата – 3 МРП;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за совершение протеста векселя и за удостоверение неоплаты чека – 1,5 МРП;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за совершение исполнительной надписи: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физических лиц – 0,2 процента от взыскиваемой суммы или рыночной стоимости истребуемого иного движимого имущества, но не менее 1 МРП и не более 50 МРП;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юридических лиц – 1 процент от взыскиваемой суммы или рыночной стоимости истребуемого иного движимого имущества, но не менее 1,5 МРП и не более 100 МРП.</w:t>
      </w:r>
    </w:p>
    <w:bookmarkEnd w:id="63"/>
    <w:bookmarkStart w:name="z7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этом за совершение исполнительной надписи по требованию, предусмотренному </w:t>
      </w:r>
      <w:r>
        <w:rPr>
          <w:rFonts w:ascii="Times New Roman"/>
          <w:b w:val="false"/>
          <w:i w:val="false"/>
          <w:color w:val="000000"/>
          <w:sz w:val="28"/>
        </w:rPr>
        <w:t>подпунктом 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92-1 Закона – 0,5 МРП.</w:t>
      </w:r>
    </w:p>
    <w:bookmarkEnd w:id="64"/>
    <w:bookmarkStart w:name="z7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Нижний предел оплаты за совершение исполнительной надписи по требованиям,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подпунктами 6)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92-1 Закона, составляет 1 МРП.</w:t>
      </w:r>
    </w:p>
    <w:bookmarkEnd w:id="65"/>
    <w:bookmarkStart w:name="z71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за хранение документов и ценных бумаг – 0,6 МРП за каждый месяц;</w:t>
      </w:r>
    </w:p>
    <w:bookmarkEnd w:id="66"/>
    <w:bookmarkStart w:name="z72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при вскрытии конверта с секретным завещанием и оглашении секретного завещания – 1,2 МРП;</w:t>
      </w:r>
    </w:p>
    <w:bookmarkEnd w:id="67"/>
    <w:bookmarkStart w:name="z73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при выдаче свидетельства о принятии секретного завещания – 1,2 МРП;</w:t>
      </w:r>
    </w:p>
    <w:bookmarkEnd w:id="68"/>
    <w:bookmarkStart w:name="z74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за совершение других нотариальных действий, предусмотренных иными законами Республики Казахстан – 7,2 МРП;</w:t>
      </w:r>
    </w:p>
    <w:bookmarkEnd w:id="69"/>
    <w:bookmarkStart w:name="z75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за осуществление консультирования – 1 МРП.</w:t>
      </w:r>
    </w:p>
    <w:bookmarkEnd w:id="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приказами Министра юстиции РК от 26.02.2025 </w:t>
      </w:r>
      <w:r>
        <w:rPr>
          <w:rFonts w:ascii="Times New Roman"/>
          <w:b w:val="false"/>
          <w:i w:val="false"/>
          <w:color w:val="00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03.09.2026 </w:t>
      </w:r>
      <w:r>
        <w:rPr>
          <w:rFonts w:ascii="Times New Roman"/>
          <w:b w:val="false"/>
          <w:i w:val="false"/>
          <w:color w:val="000000"/>
          <w:sz w:val="28"/>
        </w:rPr>
        <w:t>№ 881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08.09.2026).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2-1. Оплата, произведенная взыскателем нотариусу за совершение исполнительной надписи, а также связанные с этим расходы, понесенные взыскателем, подлежат отнесению на должника.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отмене исполнительной надписи сумма, оплаченная нотариусу, за ее совершение, возврату не подлежит.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2-1 в соответствии с приказом Министра юстиции РК от 26.02.2025 </w:t>
      </w:r>
      <w:r>
        <w:rPr>
          <w:rFonts w:ascii="Times New Roman"/>
          <w:b w:val="false"/>
          <w:i w:val="false"/>
          <w:color w:val="00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