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21b6" w14:textId="16a2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решений органов государственных доходов и заявления по вопросу участия(контроля) в контролируемой иностранной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сентября 2025 года № 536. Зарегистрирован в Министерстве юстиции Республики Казахстан 26 сентября 2025 года № 36945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и </w:t>
      </w:r>
      <w:r>
        <w:rPr>
          <w:rFonts w:ascii="Times New Roman"/>
          <w:b w:val="false"/>
          <w:i w:val="false"/>
          <w:color w:val="000000"/>
          <w:sz w:val="28"/>
        </w:rPr>
        <w:t>статьей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уведомления об устранении нарушений налогового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заявления об участии (контроле) в контролируемой иностранной 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о признании налогоплательщика-резидента прямо или косвенно, или конструктивно владеющим долями участия либо имеющим прямой или косвенный, или конструктивный контроль в контролируемой иностранной компании, согласно приложению 3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марта 2018 года № 334 "Об утверждении формы заявления об участии (контроле) в контролируемой иностранной компании" (зарегистрирован в Реестре государственной регистрации нормативных правовых актов под № 16614).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 налогового законодательства Республики Казахстан</w:t>
      </w:r>
    </w:p>
    <w:bookmarkEnd w:id="11"/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"_____" __________ 20 ___ года № 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83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Налоговый кодекс)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(далее –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индивидуальный идентификационный номер или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допущенных нарушений налогового законодательства: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(суть нарушения, в том числе с указанием контролируемой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компании (далее – КИК) или постоянного учреждения КИК,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которой или которого у налогового органа имеется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информация, свидетельствующая о том, что резидент владеет прямо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косвенно, или конструктивно долями участия либо имеет прямой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косвенный, или конструктивный контроль в КИК,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государственной и (или) налоговой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КИК или постоянного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КИК (при наличии налоговой регистрации), описания оснований, имеющихся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налоговых органов по признанию за резидентом долей участия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в КИК)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(требование о представлении заявления об участии (контроле)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КИК, требование о представлении декларации по корпоративному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индивидуальному подоходному налогу с отражением в ней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Налогового кодекса Вам необходимо устранить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допущенные нарушения в течение 30 (тридцати) рабочих дней со дня,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днем вручения настоящего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 выполнения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административные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имеют право обжаловать действия (бездействие)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органов государственных доходов вышестоящему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или в суд, в порядке, предусмотренном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должностного лица налогоплательщика (налогового агента),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должностного лица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199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заявления об участии (контроле) в контролируемой иностранной компании приведено в приложении к форме заявления об участии (контроле) в контролируемой иностранной компании.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 (контроле)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контролируемой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заявления об участии (контроле) в контролируемой иностранной компании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заявления об участии (контроле) в контролируемой иностранной компании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налогоплательщике" налогоплательщик-резидент указывает следующие данные: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ИИН/БИН – индивидуальный идентификационный номер или бизнес-идентификационный номер налогоплательщика;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представляется заявление об участии (контроле) в контролируемой иностранной компании (далее – Заявление) – отчетный налоговый период (указывается арабскими цифрами);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юридического лица в соответствии с учредительными документами или фамилия, имя и отчество (если оно указано в документе, удостоверяющем личность) (далее – фамилия, имя, отчество) налогоплательщика;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заявления (заполняется соответствующая ячейка в зависимости от вида Заявления):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"первоначальное" – Заявление, представляемое впервые;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"очередное" – Заявление, представляемое в последующие финансовые годы после представления первоначального Заявления;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"скорректированное" – Заявление, представляемое с учетом внесенных изменений и (или) дополнений, в случае обнаружения участником неполноты сведений, неточностей либо ошибок в заполнении представленного Заявления;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 "ликвидационное" – Заявление, представляемое при прекращении деятельности, ликвидации или реорганизации контролируемой иностранной компании (далее – КИК);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основания подачи заявления.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представления Заявления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336 Налогового кодекса Республики Казахстан (далее – Налоговый кодекс);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налогоплательщика.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в зависимости к какой категории относится налогоплательщик, указанный в строках А, B, C, D, 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КИК.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количество КИК, отраженных в данном Заявление;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представленные приложения к Заявлению.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ячейки отмечаются в случае их заполнения.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"Ответственность налогоплательщика":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физического лица или руководителя юридического лица" указываются фамилия, имя, отчество налогоплательщика в соответствии с учредительными документами.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предоставляется физическим лицом указывается его фамилия, имя, отчество в соответствии с документами, удостоверяющими личность;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заявления.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дата представления Заявления в орган государственных доходов;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код органа государственных доходов по месту нахождения или жительства налогоплательщика;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должностного лица, принявшего заявление" указывается фамилия, имя, отчество работника органа государственных доходов, принявшего Заявления;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приема заявления.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дата приема Заявления в орган государственных доходов;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документа.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регистрационный номер Заявления, присваиваемый органом государственных доходов;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почтового штемпеля.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почтового штемпеля, проставленного почтовой или иной организацией связи.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приложения 1 к Заявлению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разделе "Общая информация о налогоплательщике"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Заявлению указываются соответствующие данные, отраженные в разделе "Общая информация о налогоплательщика" Заявления.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"Информация о КИК или постоянном учреждении КИК (заполняется по каждой контролируемой компании)"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Заявлению: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номер строки;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указывается наименования каждой КИК или постоянного учреждения КИК;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указывается код страны, в которой КИК или постоянное учреждение КИК созданы (инкорпорированы) и являются резидентом. В случае, если КИК или постоянное учреждение КИК созданы в одной стране и являются резидентом в другой стране, то в данной графе указывается код страны, в которой они созданы (инкорпорированы).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кода страны необходимо использовать кодировку стран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 (далее – решение) кроме государств с льготным налогообложением. Для государств с льготным налогообложением, при заполнении кода страны в качестве кода страны, необходимо использовать порядковые номера таких государств в соответствии с перечнем, утвержденным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Налогового кодекса. Для государств, имеющих на своей территории административные территориальные единицы с льготным налогообложением, кодом страны будет считаться порядковый номер этого государства;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один из следующих видов КИК: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юридическое лицо-нерезидент;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– траст;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– консорциум;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– партнерство;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– иное фискально-прозрачное лицо (простое товарищество);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указывается номер государственной регистрации каждой КИК или постоянного учреждения КИК в стране, где они созданы (инкорпорированы);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номер налоговой регистрации каждой КИК или постоянного учреждения КИК в стране, где они созданы (инкорпорированы). Данная графа заполняется только в случае наличия регистрации КИК или постоянного учреждения КИК в налоговом органе иностранного государства;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размер доли участия, голосующих акций или контроля налогоплательщика-резидента в каждой КИК, в процентах. В данной графе указывается общий размер долей участия (голосующих акций) или контроля налогоплательщика-резидента в КИК при прямом, косвенном, конструктивном владении или прямом, косвенном, конструктивном контроле самостоятельно или через контролируемое лицо (контролируемые лица);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одна из следующих кодировок: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приобретение прямо или косвенно, или конструктивно 25 и более процентов долей участия (голосующих акций) либо прямого или косвенного, или конструктивного контроля в КИК;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наличие прямой или косвенной, или конструктивной 25 и более процентов доли участия (голосующих акций) либо прямого или косвенного, или конструктивного контроля в КИК;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учреждение (создание) КИК;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изменение доли участия (голосующих акций) либо контроля в КИК;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прекращение 25 и более процентов доли участия (голосующих акций) либо контроля в КИК;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прекращение (ликвидация) КИК;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указывается одна из следующих дат в соответствии с информацией, отраженной в графе H: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приобретения прямо или косвенно, или конструктивно долей участия (голосующих акций) либо приобретения прямого или косвенного, или конструктивного контроля в КИК;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учреждения (создания) КИК;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изменения доли участия (голосующих акций) либо контроля в КИК;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доли участия (голосующих акций) либо контроля в КИК;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(ликвидации) КИК;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графах J и K указываются даты первого и последнего дня отчетного периода, в котором признана финансовая прибыль КИК или постоянного учреждения КИК;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графах L и M указываются даты первого и последнего дня налогового периода по налогу на прибыль в государстве, в котором КИК или постоянное учреждение КИК созданы (инкорпорированы);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N указывается дата утверждения акционерами (участниками) финансовой отчетности КИК или постоянного учреждения КИК за отчетный период;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O указывается дата составления аудиторского отчета к финансовой отчетности КИК или постоянного учреждения КИК.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заполнения настоящего Заявления налогоплательщику-резиденту не известны точные дата утверждения финансовой отчетности КИК за отчетный период и дата составления аудиторского отчета к такой финансовой отчетности, то в графах N и O указываются даты, рассчитанные с учетом даты утверждения финансовой отчетности за предыдущий финансовый период и даты составления аудиторского отчета к финансовой отчетности за предыдущий финансовый период, либо предполагаемые (запланированные) даты утверждения финансовой отчетности за отчетный период и даты составления аудиторского отчета к финансовой отчетности за отчетный период.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приложения 2 к Заявлению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"Общая информация о налогоплательщике"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Заявлению указываются соответствующие данные, отраженные в разделе "Общая информация о налогоплательщика" Заявления.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разделе "Информация о контролируемых лицах (заполняется по каждому контролируемому лицу)"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Заявлению: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номер строки;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указывается наименование каждой КИК или постоянного учреждения КИК, доли участия (голосующие акции) или контроль в которой принадлежит контролируемому лицу;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указывается код страны, в которой КИК или постоянное учреждение КИК созданы (инкорпорированы) и является резидентом. В случае, если КИК или постоянное учреждение КИК созданы в одной стране и являются резидентом в другой стране, то в данной графе указывается код страны, в которой они созданы (инкорпорированы);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номер государственной регистрации КИК или постоянного учреждения КИК в стране, где они созданы (инкорпорированы);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указывается номер налоговой регистрации КИК или постоянного учреждения КИК в стране, где они созданы (инкорпорированы). Данная графа заполняется только в случае наличия регистрации КИК или постоянного учреждения КИК в налоговом органе иностранного государства;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наименование контролируемого лица, через которого осуществляется владение долями участия (голосующими акциями) или имеется контроль в КИК;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код страны, в которой контролируемое лицо создано (инкорпорировано) и является резидентом. В случае, если контролируемое лицо создано в одной стране и является резидентом в другой стране, то в данной графе указывается код страны, в которой оно создано (инкорпорировано);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номер государственной регистрации контролируемого лица в стране, где оно создано (инкорпорировано);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указывается номер налоговой регистрации контролируемого лица в стране, где оно создано (инкорпорировано). Данная графа заполняется только в случае наличия регистрации контролируемого лица в налоговом органе иностранного государства;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указывается один из следующих видов контролируемого лица: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юридическое лицо-нерезидент;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– траст;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– консорциум;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– партнерство;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– иное фискально-прозрачное лицо (простое товарищество);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указывается размер доли участия (голосующих акций) или контроля налогоплательщика-резидента в контролируемом лице, в процентах;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указывается размер доли участия (голосующих акций) или контроля контролируемого лица в КИК, в процентах;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указывается одна из следующих кодировок: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приобретение прямо или косвенно, или конструктивно 25 и более процентов долей участия (голосующих акций) либо прямого или косвенного, или конструктивного контроля контролируемого лица в КИК;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наличие прямой или косвенной, или конструктивной 25 и более процентов доли участия (голосующих акций) либо прямого или косвенного, или конструктивного контроля контролируемого лица в КИК;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учреждение (создание) контролируемым лицом КИК;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изменение доли участия (голосующих акций) либо контроля контролируемого лица контролируемого лица в КИК;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прекращение 25 и более процентов доли участия (голосующих акций) либо контроля контролируемого лица в КИК;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прекращение (ликвидация) КИК;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указывается одна из следующих дат в соответствии с информацией, отраженной в графе M: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приобретения прямо или косвенно, или конструктивно долей участия (голосующих акций) либо приобретения прямого или косвенного, или конструктивного контроля контролируемого лица в КИК;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учреждения (создания) контролируемым лицом КИК;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изменения доли участия (голосующих акций) либо контроля контролируемого лица в КИК;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доли участия (голосующих акций) либо контроля контролируемого лица в КИК;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(ликвидации) КИК;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O и P указываются даты первого и последнего дня отчетного периода контролируемого лица;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графах Q и R указываются даты первого и последнего дня налогового периода по налогу на прибыль в государстве, в котором контролируемое лицо создано (инкорпорировано);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S указывается дата утверждения финансовой отчетности контролируемого лица за отчетный период; лица в стране, где оно создано (инкорпорировано).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T указывается дата составления аудиторского отчета к финансовой отчетности контролируемого лица.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заполнения настоящего Заявления налогоплательщику-резиденту не известны точные дата утверждения финансовой отчетности контролируемого лица за отчетный период и дата составления аудиторского отчета к такой финансовой отчетности, то в графах S и T указываются даты, рассчитанные с учетом даты утверждения финансовой отчетности контролируемого лица за предыдущий финансовый период и даты составления аудиторского отчета к такой финансовой отчетности, либо предполагаемые (запланированные) даты утверждения финансовой отчетности контролируемого лица за отчетный период и даты составления аудиторского отчета к такой финансовой отчетности.</w:t>
      </w:r>
    </w:p>
    <w:bookmarkEnd w:id="129"/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Пояснение по заполнению приложения 3 к Заявлению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разделе "Общая информация о налогоплательщике"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Заявлению указываются соответствующие данные, отраженные в разделе "Общая информация о налогоплательщика" Заявления.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Данное приложение заполняется физическим лицом-резидентом при конструктивном владении долями участия (голосующими акциями) или при наличии у физического лица-резидента конструктивного контроля в КИК с участием ближайшего родственника-резидента (ближайших родственников), не достигшего (не достигших) совершеннолетнего возраста.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конструктивном владении физическим лицом-резидентом долями участия (голосующими акциями) или при наличии у физического лица-резидента конструктивного контроля в КИК с участием ближайшего родственника-резидента (ближайших родственников-резидентов), достигшего (достигших) совершеннолетнего и (или) пенсионного возраста, в данном приложении заполняются сведения по такому ближайшему родственнику (таким ближайшим родственникам) при условии наличия у физического лица-резидента письменного согласия такого ближайшего родственника (таких ближайших родственников).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письменного согласия такого ближайшего родственника (таких ближайших родственников) данная форма Заявления заполняется каждым лицом (резидентом и таким ближайшим родственником (такими ближайшими родственниками) резидента) самостоятельно соразмерно доле владения (голосующих акций) или контроля в КИК в случае, если совокупная доля участия (голосующих акций) резидента и такого ближайшего родственника (таких ближайших родственников) в КИК превышает 25 процентов или совокупно резидент и такой ближайший родственник (такие ближайшие родственники) имеют контроль в КИК.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разделе "Информация о контролируемых лицах (заполняется физическим лицом-резидентом по каждому контролируемому лицу, являющемуся ближайшим родственником резидента, при конструктивном владении)"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Заявлению: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номер строки;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указывается наименование каждой КИК или постоянного учреждения КИК, доли участия (голосующие акции) или контроль в которой принадлежит контролируемому лицу-резиденту, являющемуся ближайшим родственником налогоплательщика-резидента (далее – ближайший родственник);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указывается код страны, в которой КИК или постоянное учреждение КИК созданы (инкорпорированы) и являются резидентом. В случае, если КИК или постоянное учреждение КИК создана в одной стране и является резидентом в другой стране, то в данной графе указывается код страны, в которой они созданы (инкорпорированы);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номер государственной регистрации КИК или постоянного учреждения КИК в стране, где они созданы (инкорпорированы);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указывается номер налоговой регистрации КИК или постоянного учреждения КИК в стране, где они созданы (инкорпорированы). Данная графа заполняется только в случае наличия регистрации КИК или постоянного учреждения КИК в налоговом органе иностранного государства;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фамилия, имя, отчество ближайшего родственника (если оно указано в документе, удостоверяющем личность);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одна из следующих категорий ближайшего родственника: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супруг (супруга);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– дети, в том числе, усыновленные, удочеренные;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– внуки;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– родители;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– иждивенцы;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– полнородные, неполнородные братья, сестра;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– дети супруга (супруги), в том числе, усыновленные, удочеренные;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– внуки супруга (супруги);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– родители супруга (супруги);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– иждивенцы супруга (супруги);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– полнородные, неполнородные братья, сестра супруга (супруги);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ИИН – индивидуальный идентификационный номер ближайшего родственника;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указывается размер доли участия (голосующих акций) или контроля ближайшего родственника в КИК, в процентах;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указывается размер доли участия (голосующих акций) или контроля налогоплательщика-резидента в КИК, в процентах;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указывается общий размер доли участия (голосующих акций) или контроля налогоплательщика-резидента и его ближайшего родственника в КИК, в процентах;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указывается одна из следующих кодировок: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приобретение прямо или косвенно, или конструктивно 25 и более процентов долей участия (голосующих акций) либо приобретение прямого или косвенного, или конструктивного контроля ближайшего родственника в КИК;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наличие прямой или косвенной, или конструктивной 25 и более процентов доли участия (голосующих акций) либо прямого или косвенного, или конструктивного контроля ближайшего родственника в КИК;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учреждение (создание) ближайшим родственником КИК;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изменение доли участия (голосующих акций) либо контроля ближайшего родственника в КИК;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прекращение 25 и более процентов доли участия (голосующих акций) либо контроля ближайшего родственника в КИК;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прекращение (ликвидация) ближайшим родственником КИК;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указывается одна из следующих дат в соответствии с информацией, отраженной в графе L: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приобретения ближайшим родственником прямо или косвенно, или конструктивно долей участия (голосующих акций) либо приобретения прямого или косвенного, или конструктивного контроля в КИК;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учреждения (создания) ближайшим родственником КИК;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изменения доли участия (голосующих акций) либо контроля ближайшего родственника в КИК;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доли участия (голосующих акций) либо контроля ближайшего родственника в КИК;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(ликвидации) ближайшим родственником КИК.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признании налогоплательщика-резидента прямо или косвенно,</w:t>
      </w:r>
      <w:r>
        <w:br/>
      </w:r>
      <w:r>
        <w:rPr>
          <w:rFonts w:ascii="Times New Roman"/>
          <w:b/>
          <w:i w:val="false"/>
          <w:color w:val="000000"/>
        </w:rPr>
        <w:t>или конструктивно владеющим долями участия либо имеющим прямой или</w:t>
      </w:r>
      <w:r>
        <w:br/>
      </w:r>
      <w:r>
        <w:rPr>
          <w:rFonts w:ascii="Times New Roman"/>
          <w:b/>
          <w:i w:val="false"/>
          <w:color w:val="000000"/>
        </w:rPr>
        <w:t>косвенный, или конструктивный контроль в контролируемой иностранной компании</w:t>
      </w:r>
    </w:p>
    <w:bookmarkEnd w:id="171"/>
    <w:p>
      <w:pPr>
        <w:spacing w:after="0"/>
        <w:ind w:left="0"/>
        <w:jc w:val="both"/>
      </w:pPr>
      <w:bookmarkStart w:name="z185" w:id="172"/>
      <w:r>
        <w:rPr>
          <w:rFonts w:ascii="Times New Roman"/>
          <w:b w:val="false"/>
          <w:i w:val="false"/>
          <w:color w:val="000000"/>
          <w:sz w:val="28"/>
        </w:rPr>
        <w:t>
      "____" ___________________ 20___ года № 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Налоговый кодекс) 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 года №___,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или полное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(индивидуальный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пояснение от "_____" ______________ 20_____ года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подтверждающие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336 Налогового кодекса Вы вправе обжаловать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решение в уполномоченный орган не позднее 15 (пятнадцати)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даты получения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получил__________________________________________________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налогоплательщика (налогового агента)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 (налогового агента),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вручено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должностного лица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отправлено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