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b1ef9" w14:textId="ccb1e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29 июля 2016 года № 352 "Об утверждении Правил выдачи разрешения на привлечение денег дольщиков"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24 сентября 2025 года № 387. Зарегистрирован в Министерстве юстиции Республики Казахстан 26 сентября 2025 года № 36941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29 июля 2016 года № 352 "Об утверждении Правил выдачи разрешения на привлечение денег дольщиков" (зарегистрирован в Реестре государственной регистрации нормативных правовых актов за № 14188)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разрешения на привлечение денег дольщиков,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выдачи разрешения на привлечение денег дольщиков (далее – Правила) разработаны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долевом участии в жилищном строительстве" (далее – Закон),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10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 и определяют порядок выдачи разрешения на привлечение денег дольщиков.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настоящих Правилах используются следующие основные понятия: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застройщик в сфере долевого участия в жилищном строительстве (далее – застройщик) – юридическое лицо, осуществляющее деятельность по организации долевого участия в жилищном строительстве многоквартирных жилых домов и (или) комплекса индивидуальных жилых домов за счет собственных и (или) привлеченных денег посредством участия в уставном капитале уполномоченной компании;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уполномоченная компания – юридическое лицо, сто процентов голосующих акций (долей участия в уставном капитале) которого принадлежат застройщику, осуществляющее деятельность по обеспечению долевого строительства многоквартирного жилого дома или комплекса индивидуальных жилых домов и реализации долей в многоквартирном жилом доме или комплексе индивидуальных жилых домов, которое не вправе заниматься какой-либо иной коммерческой деятельностью, за исключением деятельности в специальных экономических зонах;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дольщик – физическое лицо (за исключением временно пребывающих иностранцев), юридическое лицо или лицо, осуществляющее деятельность в соответствии с договором о совместной деятельности (простое товарищество, консорциум), заключившее договор о долевом участии в жилищном строительстве с целью получения доли в многоквартирном жилом доме или комплексе индивидуальных жилых домов.";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Юридические лица - застройщик и уполномоченная компания (далее – услугополучатель), для получения государственной услуги направляют услугодателю через веб-портал "электронного правительства": www.egov.kz, www.elicense.kz (далее - портал) либо Некоммерческое акционерное общество "Государственная корпорация "Правительство для граждан" (далее – Государственная корпорация) документы, предусмотренные Перечнем основных требований к оказанию государственной услуги согласно приложению 2 к настоящим Правилам.";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5, изложить в следующей редакции: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на привлечение денег дольщиков либо мотивированный ответ об отказе в оказании государственной услуги</w:t>
            </w:r>
          </w:p>
        </w:tc>
      </w:tr>
    </w:tbl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8, изложить в следующей редакции: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 Государственную корпорацию: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при организации долевого участия в жилищном строительстве способом участия в проекте банка второго уровня: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заявление о выдаче разрешения на привлечение денег дольщиков по форме,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акт приемки объекта (-ов) в эксплуатацию, подтверждающего опыт реализованных объектов строительства многоквартирных жилых домов и (или) комплекса (-ов) индивидуальных жилых домов, в том числе в качестве заказчика, подрядчика (генерального подрядчика) в совокупности, не менее двух лет, общей площадью не менее десяти тысяч квадратных метров при строительстве в городах республиканского значения, столице и не менее пяти тысяч квадратных метров при строительстве в иных административно-территориальных единицах (в случае отсутствия сведений в государственной информационной системе);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правоустанавливающий документ на земельный участок, принадлежащий на праве временного возмездного землепользования (аренды), предоставленном государством или на праве собственности (в случае отсутствия сведений в государственной информационной системе);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проектно-сметная документация проекта строительства многоквартирного жилого дома или комплекса индивидуальных жилых домов с положительным заключением комплексной вневедомственной экспертизы;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кредитный договор банковского займа между банком второго уровня и уполномоченной компанией;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справка о наличии ссудной задолженности на сумму, предусмотренную проектно-сметной документацией проекта строительства многоквартирного жилого дома или комплекса индивидуальных жилых домов, имеющей положительное заключение комплексной вневедомственной экспертизы, за вычетом стоимости незавершенного строительства.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 организации долевого участия в жилищном строительстве способом привлечения денег дольщиков после возведения каркаса многоквартирного жилого дома: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заявление о выдаче разрешения на привлечение денег дольщиков по форме,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акт приемки объекта (-ов) в эксплуатацию, подтверждающего опыт реализованных объектов, в том числе в качестве заказчика, подрядчика (генерального подрядчика) в совокупности, в течение последних трех лет, строительство и ввод в эксплуатацию на территории Республики Казахстан многоквартирные жилые дома общей площадью не менее тридцати шести тысяч квадратных метров при строительстве в городах республиканского значения, столице и не менее восемнадцати тысяч квадратных метров при строительстве в иных административно-территориальных единицах. При этом учитывается суммарный опыт дочерних организаций застройщика (в случае отсутствия сведений в государственной информационной системе);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правоустанавливающий документ на земельный участок, принадлежащий на праве временного возмездного землепользования (аренды), предоставленном государством, или на праве собственности (в случае отсутствия сведений в государственной информационной системе);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проектно-сметная документация проекта строительства многоквартирного жилого дома с положительным заключением комплексной вневедомственной экспертизы;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отчет инжиниринговой компании о наличие завершенного строительства каркаса многоквартирного жилого дома;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договор с инжиниринговой компанией.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Вместе с указанными документами в Государственную корпорацию услугополучателем представляются их копии. После сверки оригиналы документов возвращаются услугополучателю.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при организации долевого участия в жилищном строительстве способом участия в проекте банка второго уровня: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заявление о выдаче разрешения на привлечение денег дольщиков в форме электронного заявления, согласно приложению 1 к настоящим Правилам, удостоверенного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электронная копия акта (-ов) приемки объекта (-ов) в эксплуатацию, подтверждающий опыт реализованных объектов строительства многоквартирных жилых домов и (или) комплекса (-ов) индивидуальных жилых домов, в том числе в качестве заказчика, подрядчика (генерального подрядчика) в совокупности, не менее двух лет, общей площадью не менее десяти тысяч квадратных метров при строительстве в городах республиканского значения, столице и не менее пяти тысяч квадратных метров при строительстве в иных административно-территориальных единицах (в случае отсутствия сведений в государственной информационной системе);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электронная копия правоустанавливающего документа на земельный участок, принадлежащего на праве временного возмездного землепользования (аренды), предоставленном государством или на праве собственности (в случае отсутствия сведений в государственной информационной системе);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электронная копия проектно-сметной документации проекта строительства многоквартирного жилого дома или комплекса индивидуальных жилых домов с положительным заключением комплексной вневедомственной экспертизы;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электронная копия кредитного договора банковского займа между банком второго уровня и уполномоченной компанией;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электронная копия справки о наличии ссудной задолженности на сумму, предусмотренную проектно-сметной документацией проекта строительства многоквартирного жилого дома или комплекса индивидуальных жилых домов, имеющей положительное заключение комплексной вневедомственной экспертизы, за вычетом стоимости незавершенного строительства.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 организации долевого участия в жилищном строительстве способом привлечения денег дольщиков после возведения каркаса многоквартирного жилого дома: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заявление о выдаче разрешения на привлечение денег дольщиков в форме электронного документа, согласно приложению 1 к настоящим Правилам, удостоверенного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электронная копия акта приемки объекта в эксплуатацию, подтверждающего опыт реализованных объектов, в том числе в качестве заказчика, подрядчика (генерального подрядчика) в совокупности, в течение последних трех лет, строительство и ввод в эксплуатацию на территории Республики Казахстан многоквартирного жилого дома общей площадью не менее тридцати шести тысяч квадратных метров при строительстве в городах республиканского значения, столице и не менее восемнадцати тысяч квадратных метров при строительстве в иных административно-территориальных единицах. При этом учитывается суммарный опыт дочерних организаций застройщика (в случае отсутствия сведений в государственной информационной системе);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электронная копия правоустанавливающего документа на земельный участок, принадлежащий на праве временного возмездного землепользования (аренды), предоставленном государством, или на праве собственности (в случае отсутствия сведений в государственной информационной системе);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электронная копия проектно-сметной документация проекта строительства многоквартирного жилого дома с положительным заключением комплексной вневедомственной экспертизы;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электронная копия отчета инжиниринговой компании о наличие завершенного строительства каркаса многоквартирного жилого дома;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электронная копия договора с инжиниринговой компанией.</w:t>
            </w:r>
          </w:p>
        </w:tc>
      </w:tr>
    </w:tbl>
    <w:bookmarkStart w:name="z5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6"/>
    <w:bookmarkStart w:name="z5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10, изложить в следующей редакции:</w:t>
      </w:r>
    </w:p>
    <w:bookmarkEnd w:id="17"/>
    <w:bookmarkStart w:name="z5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на: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 портале www.egov.kz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Единого контакт-центра по вопросам оказания государственных услуг: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"1414", 8-800-080-7777.</w:t>
            </w:r>
          </w:p>
        </w:tc>
      </w:tr>
    </w:tbl>
    <w:bookmarkStart w:name="z5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Start w:name="z6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21"/>
    <w:bookmarkStart w:name="z6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2"/>
    <w:bookmarkStart w:name="z6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23"/>
    <w:bookmarkStart w:name="z6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24"/>
    <w:bookmarkStart w:name="z6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строительства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67" w:id="2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национальной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p>
      <w:pPr>
        <w:spacing w:after="0"/>
        <w:ind w:left="0"/>
        <w:jc w:val="both"/>
      </w:pPr>
      <w:bookmarkStart w:name="z68" w:id="2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цифрового развития,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инноваций и аэрокосмической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2025 года № 387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привлечение денег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дольщиков 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 денег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дольщиков"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Акиму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</w:t>
            </w:r>
          </w:p>
        </w:tc>
      </w:tr>
    </w:tbl>
    <w:bookmarkStart w:name="z7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выдаче разрешения на привлечение денег дольщиков</w:t>
      </w:r>
    </w:p>
    <w:bookmarkEnd w:id="28"/>
    <w:p>
      <w:pPr>
        <w:spacing w:after="0"/>
        <w:ind w:left="0"/>
        <w:jc w:val="both"/>
      </w:pPr>
      <w:bookmarkStart w:name="z74" w:id="29"/>
      <w:r>
        <w:rPr>
          <w:rFonts w:ascii="Times New Roman"/>
          <w:b w:val="false"/>
          <w:i w:val="false"/>
          <w:color w:val="000000"/>
          <w:sz w:val="28"/>
        </w:rPr>
        <w:t>
             __________________________________________________________________________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(фамилия, имя, отчество (при наличии), реквизиты документа, удостоверяющего личность,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контактный телефон, адрес физического лица-заявителя, действующего от имени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(ссылка на нотариально или иным образом удостоверенный документ, подтверждающий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полномочия заявителя на подачу настоящего заявления от имени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(место работы заявителя и занимаемая им должность, место жительства, юридический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просим выдать разрешение на привлечение денег на строительство многоквартирного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жилого дома/ комплекса индивидуальных жилых домов площадью ___________, этажность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_______, расположенного по _________________ (место расположения, кадастровый номер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земельного участка)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Срок ввода в эксплуатацию объекта, согласно проектно-сметной документации "___"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 20__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Заявители и первые руководители юридических лиц, подающих данное заявление,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полностью отвечают за достоверность прилагаемых к заявлению документов, а также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своевременное представление местному исполнительному органу информации,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запрашиваемой в связи с рассмотрением настоящего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 (на) на сбор и обработку моих персональных данных и сведений,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составляющих охраняемую законом тайну, содержащихся в информационных системах,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необходимых для рассмотрения настоящего заявления и принятия соответствующих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Приложение (указать поименный перечень направляемых документов, количество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экземпляров и листов по каждому из них):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 Застройщика,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 Уполномоченной компании, 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2025 года № 387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привлечение денег дольщиков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привлечение денег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дольщиков"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(бланк местного исполнительного органа с изображением государственного герба </w:t>
      </w:r>
      <w:r>
        <w:br/>
      </w:r>
      <w:r>
        <w:rPr>
          <w:rFonts w:ascii="Times New Roman"/>
          <w:b/>
          <w:i w:val="false"/>
          <w:color w:val="000000"/>
        </w:rPr>
        <w:t xml:space="preserve">                                                                   Республики Казахстан)</w:t>
      </w:r>
    </w:p>
    <w:bookmarkEnd w:id="30"/>
    <w:bookmarkStart w:name="z7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    Разрешение № ___ на привлечение денег дольщиков</w:t>
      </w:r>
    </w:p>
    <w:bookmarkEnd w:id="31"/>
    <w:p>
      <w:pPr>
        <w:spacing w:after="0"/>
        <w:ind w:left="0"/>
        <w:jc w:val="both"/>
      </w:pPr>
      <w:bookmarkStart w:name="z80" w:id="32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                                   "___" _____ 20__ года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(место расположения)</w:t>
      </w:r>
    </w:p>
    <w:p>
      <w:pPr>
        <w:spacing w:after="0"/>
        <w:ind w:left="0"/>
        <w:jc w:val="both"/>
      </w:pPr>
      <w:bookmarkStart w:name="z81" w:id="33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Настоящее разрешение выдано _______________________________________________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(полное наименование застройщика и уполномоченной компании, 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привлечение денег дольщиков для строительства многоквартирного жилого дома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комплекса индивидуальных жилых домов (выбрать нужное), площадью, этажность,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расположенного по 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(место расположения, кадастровый номер земельного участка)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Срок ввода в эксплуатацию объекта, согласно проектно-сметной документации "___"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 20__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Разрешение на привлечение денег дольщиков имеет юридическую силу до срока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сдачи объекта в эксплуатацию.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Аким (заместитель Акима)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(при его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