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a80f" w14:textId="5c1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2025 года № 521. Зарегистрирован в Министерстве юстиции Республики Казахстан 24 сентября 2025 года № 36921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 (зарегистрированный в Реестре государственной регистрации нормативных правовых актов за № 32953)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утвержденных вышеуказанным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"свидетеля, имеющего право на защиту, подозреваемого, обвиняемого, подсудимого, осужденного за совершение особо тяжкого преступления или оправданного в совершении инкриминируемого ему особо тяжкого преступления;";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свидетеля, имеющего право на защиту,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"свидетеля, имеющего право на защиту, подозреваемого, обвиняемого, подсудимого, осужденного за совершение тяжкого преступления, или оправданного в совершении инкриминируемого ему тяжкого преступления;";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свидетеля, имеющего право на защиту,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"свидетеля, имеющего право на защиту, подозреваемого, обвиняемого, подсудимого, осужденного за совершение уголовного проступка или преступления небольшой или средней тяжести или оправданного в совершении инкриминируемого ему уголовного проступка или преступления небольшой и средней тяжести;";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свидетеля, имеющего право на защиту,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