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6fd9" w14:textId="5176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сентября 2025 года № 278. Зарегистрирован в Министерстве юстиции Республики Казахстан 24 сентября 2025 года № 36919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тридцать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представление информации в Департамент юридической службы Министерства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278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 (далее – Правила), разработаны в соответствии с абзацем тридцать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Кодекс) и определяют порядок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(далее – средства реабилитации) и услуг, предоставляемых лицам с инвалидностью (далее – услуги реабилитации).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медико-социальной экспертизы (далее – подразделение, отдел МСЭ) – структурное подразделение уполномоченного государственного органа, проводящее МСЭ;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индивидуальная программа абилитации и реабилитации лица с инвалидностью (далее – индивидуальная программа)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реабилитационный потенциал лица с инвалидностью – показатель реальных возможностей восстановления нарушенных функций организма и способностей лица на основании анализа медицинских, психологических и социальных факторов;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реабилитационный прогноз – предполагаемая вероятность реализации реабилитационного потенциала и предполагаемый уровень интеграции лица с инвалидностью в общество;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реабилитационно-экспертная диагностика – оценка реабилитационного потенциала, реабилитационного прогноза;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санаторно-курортное лечение – вид медицинской реабилитации, проводимой в условиях временного пребывания лиц в санаторно-курортной организации;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технические вспомогательные (компенсаторные)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ограничение жизнедеятельности –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потребностей лиц с инвалидностью в средствах и услугах реабилитации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 (далее – Классификатор), проводится путем рассмотрения документов лица с инвалидностью, его осмотра (при обращении), определения степени нарушений функций организма и ограничений жизнедеятельности, реабилитационного прогноза и потенциала с учетом медицинских, медико-социальных показаний и противопоказаний в соответствии с: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288 (зарегистрирован в Реестре государственной регистрации нормативных правовых актов под № 32994);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286 (зарегистрирован в Реестре государственной регистрации нормативных правовых актов под № 32992);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287 (зарегистрирован в Реестре государственной регистрации нормативных правовых актов под № 32993);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283 (зарегистрирован в Реестре государственной регистрации нормативных правовых актов под № 32988).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потребностей в средствах и услугах реабилитации лица с инвалидностью согласно классификатору осуществляется: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медицинских организациях лечащим врачом и (или) мультидисциплинарной группой при наличии стойких нарушений функций организма, приводящих к ограничению жизнедеятельности, направлении пациента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27505), а также заполнении санаторно-курортной карты непосредственно перед санаторно-курортным лечением;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специалистами отделов МСЭ территориальных подразделений уполномоченного государственного органа при проведении МСЭ и реабилитационно-экспертной диагностики для разработки индивидуальной программы.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основе проведенной оценки потребностей лица с инвалидностью лицами, указанными в пункте 4 настоящих Правил, формируются рекомендации в средствах и услугах реабилитации согласно классификатору, которые отражаются в индивидуальной программе.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потребностей детей с инвалидностью в средствах и услугах реабилитации учитывается уровень их психофизического и психо-речевого развития.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Потребность лица с инвалидностью в средствах и услугах реабилитации оценивается с учетом возможности восстановления или компенсации утраченных способностей к выполнению бытовой, общественной, профессиональной деятельности в соответствии с его потребностями, а также реальными возможностями их применения с учетом состояния здоровья.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потребностей лица с инвалидностью в протезно-ортопедических средствах и протезно-ортопедической помощи оцениваются: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и функции верхних конечностей, в том числе использование кистей рук;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и функции нижних конечностей, в том числе степень ограничения ходьбы, ходьбы на короткие расстояния, передвижения в пределах жилища;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простых и сложных произвольных движений, равновесия при стоянии и ходьбе;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статодинамические функции позвоночника;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статико-кинетические функции;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анатомические дефекты;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функции зрения;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интеллектуальные функции;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функции сознания, ориентированности и глобальных психосоциальных функций;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функции сердечно-сосудистой системы, дыхательной системы, мочеполовой системы и нарушений обмена веществ;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антропометрические данные.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потребностей лица с инвалидностью в сурдотехнических средствах оцениваются: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функции;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навыки письма и чтения с учетом возрастных физиологических особенностей;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 зрения;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показания к слухопротезированию, его проведение и эффективность;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операции кохлеарной имплантации и ее эффективность.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потребностей лица с инвалидностью в тифлотехнических средствах оцениваются: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функции;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сознания, ориентированности и глобальных психосоциальных функций;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навыки письма и чтения, в том числе по Брайлю;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функция слуха;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функции верхних конечностей, в том числе использование кистей рук, осязание пальцев рук и осуществление точных движений;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структура и функции нижних конечностей;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вестибулярные функции;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углеводного обмена;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функции артериального давления;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функции структур, примыкающих к глазу.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потребностей лица с инвалидностью в специальных средствах передвижения и обязательных гигиенических средствах (кресло-стул с санитарным оснащением, опорные откидные поручни для туалетных комнат, поручни для ванных комнат) в случае абсолютных и (или) тяжелых нарушений функций передвижения оцениваются: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заболеваний и травм, а также их последствий, при которых нагрузка по оси позвоночника (положение сидя) приводит к прогрессированию патологического процесса;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ограничения способности к самостоятельному передвижению;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интеллектуальные функции и функции мотивации;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функции и мышечный тонус верхних конечностей;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функции зрения лучше видящего глаза;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позой сидя и равновесия, произвольных и непроизвольных двигательных функций;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эпилептических (судорожных) припадков с нарушением сознания;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слуха;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барьеры, связанные с дизайном, характером проектирования, строительством жилья и обустройством окружающей среды (доступность окружения для использования кресло-коляски);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 пациента в области пользования кресло-коляской с рычажным приводом с целью преодоления больших расстояний;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образ жизни в активных сферах жизнедеятельности: образование, работа, отдых и досуг;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физиологические параметры: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края ягодицы до внутреннего сгиба колена;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костными выступами тазобедренных суставов;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пятки до уровня согнутого бедра (по задней поверхности);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поверхности сиденья до требуемого уровня высоты спинки;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поверхности сиденья до локтя, согнутого под углом 90 градусов;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антропометрические данные (вес, объем талии и бедер).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потребностей лиц с инвалидностью в обязательных гигиенических средствах (мочеприемник, уроприемник, калоприемник, подгузник, впитывающая простынь (пеленка), катетер, паста-герметик для защиты и выравнивания кожи вокруг стомы, крем для защиты и ухода за кожей вокруг стомы, порошок (пудра) абсорбирующий для защиты и ухода за кожей вокруг стомы, нейтрализатор запаха, очиститель для ухода и обработки кожи вокруг стомы или в области промежности), при нарушениях функций тазовых органов по типу недержания мочи и/или кала, обусловленных заболеваниями и (или) последствиями травм, оцениваются: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нарушения функций мочеиспускания и дефекаций;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сознания, ориентированности, глобальных психосоциальных функций;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способность к самостоятельному передвижению;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нейромышечные, скелетные и связанные с движением функции (двигательные ограничения), функции внутренних органов (соматические заболевания);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стомах – форма и место наложения;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кожные покровы вокруг стомы;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способность самостоятельного опорожнения мочевого пузыря;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антропометрические данные (вес, объем талии и бедер).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оценке потребностей лиц с инвалидностью в санаторно-курортном лечении учитывается наличие медицинских показаний, противопоказаний к санаторно-курортному лечению, определяемых на основе оценки состояния здоровья пациента, анализа объективного состояния, результатов предшествующего лечения (амбулаторного, стационарного), данных лабораторных, функциональных, рентгенологических и других исследований.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выбора профиля санаторно-курортной организации помимо заболевания, в соответствии с которым пациенту рекомендовано санаторно-курортное лечение, учитываются наличие сопутствующих заболеваний, условия поездки на курорт, контрастность климатогеографических условий и особенности природных лечебных факторов.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оценке потребностей лиц с инвалидностью в услугах индивидуального помощника учитываются выраженность нарушений функций организма и ограничений к самостоятельному передвижению.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оценке потребностей лиц с инвалидностью в услугах специалиста жестового языка учитываются выраженность нарушений функций слуха и речи, а также навыки владения жестовым языком.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