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ff33" w14:textId="32cf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октября 2014 года № 7-1/559 "Об утверждении нормативных правовых актов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2025 года № 314. Зарегистрирован в Министерстве юстиции Республики Казахстан 23 сентября 2025 года № 36917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Болезни лошадей – инфекционная анемия, сап, грипп, ринопневмония, инфекционный энцефаломиелит, африканская чума лошадей (экзотическая болезнь).".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