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f231" w14:textId="307f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января 2015 года № 7-1/69 "Об утверждении квалификационных требований, предъявляемых к деятельности в области ветеринарии,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сентября 2025 года № 306. Зарегистрирован в Министерстве юстиции Республики Казахстан 19 сентября 2025 года № 36890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7-1/69 "Об утверждении квалификационных требований, предъявляемых к деятельности в области ветеринарии, и перечня документов, подтверждающих соответствие им" (зарегистрирован в Реестре государственной регистрации нормативных правовых актов № 10898)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7-1/69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в области ветеринарии по производству препаратов ветеринарного назначения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лечению и профилактике заболеваний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вивария;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изоляторов;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термостатной комнаты, снабженной регистрирующими температуру и влажность (при необходимости) датчиками;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автоклав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помещения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системы обеззараживания отходов производства и сточных вод.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№ 11898) (далее – Приказ).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из информационной системы единого государственного кадастра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информационной системы 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диагностике болезней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системы обеззараживания отходов производства и сточных вод.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из информационной системы единого государственного кадастра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информационной системы 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обладающих фармакологической активностью: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из информационной системы единого государственного кадастра недвижимости. Сведения о ветеринарно-санитарном заключении услугодатель получает из информационной системы 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предназначенных для повышения продуктивности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из информационной системы единого государственного кадастра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информационной системы 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для дезинфекции, дератизации, дезинсекции: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моечной –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стационарных коммуникаций −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из информационной системы единого государственного кадастра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информационной системы 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технологического, измерительного и испытательного оборудования для производства препаратов ветеринарного назначения в соответствии с техническими условиями на производимый ветеринарный препарат, наличие аккредитованной испытательной лаборатории, оснащенной приборами и оборудованием, либо договора о выполнении испытательных работ (услуг) с организациями, имеющими указанные лаборатории, для осуществления контроля качества производимых ветеринарных препаратов (средства измерений, внесенные в реестр государственной системы обеспечения единства измерений Республики Казахстан по результатам испытаний с целью утверждения типа или метрологической аттестации средств измерений, приборы контроля, вспомогательные материалы и оборудование, заверенные подписью услугополучателя, сертификаты о поверке и (или) оттиски поверительного клейма на средствах измерений и/или сертификаты о калибровке средств измерений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обеспечении единства измерений", а также аттестат аккредитации испытательной лаборатории, либо договор с аккредитованной испытательной лабораторией).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производству препаратов ветеринарного назначения согласно приложению к настоящим квалификационным требованиям.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руководителей и специалистов: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 непосредственно занятых производством ветеринарных препаратов и производственного контроля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 (или) техническое и профессиональное образование (колледж) по специальности "ветеринария";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 высшим или средним биотехнологическим, химическим или биологическим образованием в подразделениях непосредственно занятых производством ветеринарных препаратов и производственного контроля; стажа работы по специальности не менее двух лет у руководителей подразделений непосредственно занятых на производстве ветеринарных препаратов и/или у работника подразделения производственного контроля, специализации или усовершенствования и других видов повышения, квалификации за последние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 (или) послевузовского образования по специальностям "ветеринарная медицина", "ветеринарная санитария" и (или) технического и профессионального образования (колледж) по специальности "ветеринария", стажа работы по специальности не менее двух лет, специализации или усовершенствования и других видов повышения квалификации за последние 5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производству препаратов ветеринарного назначения согласно приложению к настоящим квалификационным требованиям.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назначения</w:t>
            </w:r>
          </w:p>
        </w:tc>
      </w:tr>
    </w:tbl>
    <w:bookmarkStart w:name="z7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для осуществления деятельности в области ветеринарии по производству препаратов ветеринарного назначения</w:t>
      </w:r>
    </w:p>
    <w:bookmarkEnd w:id="11"/>
    <w:p>
      <w:pPr>
        <w:spacing w:after="0"/>
        <w:ind w:left="0"/>
        <w:jc w:val="both"/>
      </w:pPr>
      <w:bookmarkStart w:name="z77" w:id="12"/>
      <w:r>
        <w:rPr>
          <w:rFonts w:ascii="Times New Roman"/>
          <w:b w:val="false"/>
          <w:i w:val="false"/>
          <w:color w:val="000000"/>
          <w:sz w:val="28"/>
        </w:rPr>
        <w:t>
      1. Сведения о ветеринарно-санитарном заключении, выданном государственным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ветеринарно-санитарным инспектором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ветеринарно-санитарного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______________________________________________</w:t>
      </w:r>
    </w:p>
    <w:p>
      <w:pPr>
        <w:spacing w:after="0"/>
        <w:ind w:left="0"/>
        <w:jc w:val="both"/>
      </w:pPr>
      <w:bookmarkStart w:name="z78" w:id="13"/>
      <w:r>
        <w:rPr>
          <w:rFonts w:ascii="Times New Roman"/>
          <w:b w:val="false"/>
          <w:i w:val="false"/>
          <w:color w:val="000000"/>
          <w:sz w:val="28"/>
        </w:rPr>
        <w:t>
      2. Наличие технологического, измерительного и испытательного оборудования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производства препаратов ветеринарного назначения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техническими условиями на производимый ветеринарный препарат,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аккредитованной испытательной лаборатории, оснащенной приборами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оборудованием, либо договора о выполнении испытательных работ (услуг)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организациями, имеющими указанные лаборатории, для осуществления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качества производимых ветеринарных препаратов (средства измерений, внесенные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 государственной системы обеспечения единства измерений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результатам испытаний с целью утверждения типа или метрологической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аттестации средств измерений, приборы контроля, вспомогательные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оборудование, заверенные подписью услугополучателя, сертификаты о поверке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оттиски поверительного клейма на средствах измерений и/или сертификаты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калибровке средств 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обеспечении единства измерений", а также аттестат аккредитации испытательной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лаборатории, либо договор с аккредитованной испытательной лабораторией):</w:t>
      </w:r>
    </w:p>
    <w:p>
      <w:pPr>
        <w:spacing w:after="0"/>
        <w:ind w:left="0"/>
        <w:jc w:val="both"/>
      </w:pPr>
      <w:bookmarkStart w:name="z79" w:id="14"/>
      <w:r>
        <w:rPr>
          <w:rFonts w:ascii="Times New Roman"/>
          <w:b w:val="false"/>
          <w:i w:val="false"/>
          <w:color w:val="000000"/>
          <w:sz w:val="28"/>
        </w:rPr>
        <w:t>
      1) средства измерений, внесенные в реестр государственной системы обеспечения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единства измерений Республики Казахстан по результатам испытаний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утверждения типа или метрологической аттестации средств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собственности или 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законные права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средств измерений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выпуска и страна-производитель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и дата инвентаризации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технического паспорта ____________________________________________</w:t>
      </w:r>
    </w:p>
    <w:p>
      <w:pPr>
        <w:spacing w:after="0"/>
        <w:ind w:left="0"/>
        <w:jc w:val="both"/>
      </w:pPr>
      <w:bookmarkStart w:name="z80" w:id="15"/>
      <w:r>
        <w:rPr>
          <w:rFonts w:ascii="Times New Roman"/>
          <w:b w:val="false"/>
          <w:i w:val="false"/>
          <w:color w:val="000000"/>
          <w:sz w:val="28"/>
        </w:rPr>
        <w:t>
      2) сведения из эксплуатационных паспортов заводов-изготовителей на приборы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вспомогательные материалы, оборудование, заверенные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приборов контроля, вспомогательных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и оборудования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паспорта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паспорта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паспорт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оборудования _______________________________________________</w:t>
      </w:r>
    </w:p>
    <w:p>
      <w:pPr>
        <w:spacing w:after="0"/>
        <w:ind w:left="0"/>
        <w:jc w:val="both"/>
      </w:pPr>
      <w:bookmarkStart w:name="z81" w:id="16"/>
      <w:r>
        <w:rPr>
          <w:rFonts w:ascii="Times New Roman"/>
          <w:b w:val="false"/>
          <w:i w:val="false"/>
          <w:color w:val="000000"/>
          <w:sz w:val="28"/>
        </w:rPr>
        <w:t>
      3) сертификаты о поверке и (или) оттиски поверительного клейма на средствах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 и/или сертификаты о калибровке средств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сертификатов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сертификаты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сертификатов с ______________ до __________________________</w:t>
      </w:r>
    </w:p>
    <w:p>
      <w:pPr>
        <w:spacing w:after="0"/>
        <w:ind w:left="0"/>
        <w:jc w:val="both"/>
      </w:pPr>
      <w:bookmarkStart w:name="z82" w:id="17"/>
      <w:r>
        <w:rPr>
          <w:rFonts w:ascii="Times New Roman"/>
          <w:b w:val="false"/>
          <w:i w:val="false"/>
          <w:color w:val="000000"/>
          <w:sz w:val="28"/>
        </w:rPr>
        <w:t>
      4) аттестат аккредитации испытательной лаборатории, либо сведения о заключенных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договорах с аккредитованной лабораторией: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аттестата аккредитации испытательной лаборатории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аттестат аккредитации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документа с _______________________ до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с аккредитованной лабораторией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 с ___________________ до _________________________</w:t>
      </w:r>
    </w:p>
    <w:p>
      <w:pPr>
        <w:spacing w:after="0"/>
        <w:ind w:left="0"/>
        <w:jc w:val="both"/>
      </w:pPr>
      <w:bookmarkStart w:name="z83" w:id="18"/>
      <w:r>
        <w:rPr>
          <w:rFonts w:ascii="Times New Roman"/>
          <w:b w:val="false"/>
          <w:i w:val="false"/>
          <w:color w:val="000000"/>
          <w:sz w:val="28"/>
        </w:rPr>
        <w:t>
      3. Для юридических лиц: наличие квалифицированного состава руководителей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специалистов: в подразделениях непосредственно занятых производством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ветеринарных препаратов и производственного контроля специалистов (не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одного ветеринарного врача или фельдшера), имеющих высшее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послевузовское образование по специальностям "ветеринарная медицина",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"ветеринарная санитария" и(или) техническое и профессиональное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(колледж) по специальности "ветеринария"; специалистов с высшим или средним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биотехнологическим, химическим или биологическим 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подразделениях непосредственно занятых производством ветеринарных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производственного контроля; стажа работы по специальности не менее двух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руководителей подразделений непосредственно занятых на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ветеринарных препаратов и/или у работника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специализации или усовершенствования и других видов повышения,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квалификации за последние 5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физических лиц: наличие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специальностям "ветеринарная медицина", "ветеринарная санитария"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и профессионального образования (колледж)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"ветеринария", стажа работы по специальности не менее двух лет, специализации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усовершенствования и других видов повышения квалификации за последние 5 лет:</w:t>
      </w:r>
    </w:p>
    <w:p>
      <w:pPr>
        <w:spacing w:after="0"/>
        <w:ind w:left="0"/>
        <w:jc w:val="both"/>
      </w:pPr>
      <w:bookmarkStart w:name="z84" w:id="19"/>
      <w:r>
        <w:rPr>
          <w:rFonts w:ascii="Times New Roman"/>
          <w:b w:val="false"/>
          <w:i w:val="false"/>
          <w:color w:val="000000"/>
          <w:sz w:val="28"/>
        </w:rPr>
        <w:t>
      1) сведения о квалифицированном составе технических руководителей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специалистов: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и квалификация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о высшем/среднем образовании по профилю лицензируемого 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__________________________________________________</w:t>
      </w:r>
    </w:p>
    <w:p>
      <w:pPr>
        <w:spacing w:after="0"/>
        <w:ind w:left="0"/>
        <w:jc w:val="both"/>
      </w:pPr>
      <w:bookmarkStart w:name="z85" w:id="20"/>
      <w:r>
        <w:rPr>
          <w:rFonts w:ascii="Times New Roman"/>
          <w:b w:val="false"/>
          <w:i w:val="false"/>
          <w:color w:val="000000"/>
          <w:sz w:val="28"/>
        </w:rPr>
        <w:t>
      2) сведения о прохождении специализации/повышения квалификации: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учреждения, где проводилась специализации/повышение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сертификата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сертификата 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7-1/69</w:t>
            </w:r>
          </w:p>
        </w:tc>
      </w:tr>
    </w:tbl>
    <w:bookmarkStart w:name="z8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в области ветеринарии по проведению ветеринарно-санитарной экспертизы продукции и сырья животного происхождения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или ином законном основании.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производственно-техническую базу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№ 11898) (далее – Приказ).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производственно-технической базы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из информационной системы единого государственного кадастра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информационной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стандартизации (национальные и региональные стандарты, методики выполнения измерений для проведения ветеринарно-санитарной экспертизы продукции и сырья животного происхождения).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средств измерений, внесенных в реестр государственной системы обеспечения единства измерений Республики Казахстан по результатам испытаний с целью утверждения типа средств измерений или метрологической аттестации средств измерений, наличие сертификатов о поверке и (или) оттисков поверительного клейма на средствах измерений и/или сертификатов о калибровке средств измерений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обеспечении единства измерений", наличие стандартных тестов для проведения ветеринарно-санитарной экспертизы.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 согласно приложению к настоящим квалификационным требованиям.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юридического лица высшего и (или) послевузовского образования по специальностям "ветеринарная медицина", "ветеринарная санитария", со стажем работы по специальности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юридического лица или специализированного подразделения юридического лица: в лаборатории ветеринарно-санитарной экспертизы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 (или) техническое и профессиональное образование (колледж) по специальности "ветеринария", специализации или усовершенствования и других видов повышения квалификации за последние 5 лет*.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 согласно приложению к настоящим квалификационным требованиям.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минимального набора оборудования, необходимого для осуществления деятельности в области ветеринарии по проведению ветеринарно-санитарной экспертизы продукции и сырья животного происхождения.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 согласно приложению к настоящим квалификационным требованиям.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" w:id="2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*в случае, если руководитель юридического лица одновременно выполняет функции специалиста (ветеринарного врача или фельдшера) в лаборатории ветеринарно-санитарной экспертизы, требование не применяется при условии соответствия данного лица квалификационным требованиям.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</w:t>
            </w:r>
          </w:p>
        </w:tc>
      </w:tr>
    </w:tbl>
    <w:bookmarkStart w:name="z9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</w:t>
      </w:r>
    </w:p>
    <w:bookmarkEnd w:id="23"/>
    <w:p>
      <w:pPr>
        <w:spacing w:after="0"/>
        <w:ind w:left="0"/>
        <w:jc w:val="both"/>
      </w:pPr>
      <w:bookmarkStart w:name="z97" w:id="24"/>
      <w:r>
        <w:rPr>
          <w:rFonts w:ascii="Times New Roman"/>
          <w:b w:val="false"/>
          <w:i w:val="false"/>
          <w:color w:val="000000"/>
          <w:sz w:val="28"/>
        </w:rPr>
        <w:t>
      1. Сведения о ветеринарно-санитарном заключении, выданном государственным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ветеринарно-санитарным инспектором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ветеринарно-санитарного заключения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____________________________________________</w:t>
      </w:r>
    </w:p>
    <w:p>
      <w:pPr>
        <w:spacing w:after="0"/>
        <w:ind w:left="0"/>
        <w:jc w:val="both"/>
      </w:pPr>
      <w:bookmarkStart w:name="z98" w:id="25"/>
      <w:r>
        <w:rPr>
          <w:rFonts w:ascii="Times New Roman"/>
          <w:b w:val="false"/>
          <w:i w:val="false"/>
          <w:color w:val="000000"/>
          <w:sz w:val="28"/>
        </w:rPr>
        <w:t>
      2. Наличие документов по стандартизации (национальные и региональные стандарты,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методики выполнения измерений для проведения ветеринарно-санитарной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продукции и сырья животного происхождения).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средств измерений, внесенных в реестр государственной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единства измерений Республики Казахстан по результатам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утверждения типа или метрологической аттестации средств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приборов контроля, вспомогательных материалов и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заверенных подписью услугополучателя, наличие сертификатов о поверке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оттисков поверительного клейма на средствах измерений и/или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калибровке средств 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обеспечении единства измерений", наличие стандартных тестов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ветеринарно-санитарной экспертизы:</w:t>
      </w:r>
    </w:p>
    <w:p>
      <w:pPr>
        <w:spacing w:after="0"/>
        <w:ind w:left="0"/>
        <w:jc w:val="both"/>
      </w:pPr>
      <w:bookmarkStart w:name="z99" w:id="26"/>
      <w:r>
        <w:rPr>
          <w:rFonts w:ascii="Times New Roman"/>
          <w:b w:val="false"/>
          <w:i w:val="false"/>
          <w:color w:val="000000"/>
          <w:sz w:val="28"/>
        </w:rPr>
        <w:t>
      1) документы по стандартизации (национальные и региональные стандарты, методики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измерений для проведения ветеринарно-санитарной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и сырья животного происхождения) да/нет (указать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документа):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bookmarkStart w:name="z100" w:id="27"/>
      <w:r>
        <w:rPr>
          <w:rFonts w:ascii="Times New Roman"/>
          <w:b w:val="false"/>
          <w:i w:val="false"/>
          <w:color w:val="000000"/>
          <w:sz w:val="28"/>
        </w:rPr>
        <w:t>
      2) средства измерений, внесенные в реестр государственной системы обеспечения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единства измерений Республики Казахстан по результатам испытаний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утверждения типа или метрологической аттестации средств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собственности или 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законные права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средств измерений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средств измерений____________________________________________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выпуска и страна-производитель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и дата инвентаризации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технического паспорта ____________________________________________;</w:t>
      </w:r>
    </w:p>
    <w:p>
      <w:pPr>
        <w:spacing w:after="0"/>
        <w:ind w:left="0"/>
        <w:jc w:val="both"/>
      </w:pPr>
      <w:bookmarkStart w:name="z101" w:id="28"/>
      <w:r>
        <w:rPr>
          <w:rFonts w:ascii="Times New Roman"/>
          <w:b w:val="false"/>
          <w:i w:val="false"/>
          <w:color w:val="000000"/>
          <w:sz w:val="28"/>
        </w:rPr>
        <w:t>
      3) сведения из эксплуатационных паспортов заводов-изготовителей на приборы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вспомогательные материалы, оборудование, заверенные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приборов контроля, вспомогательных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и оборудования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паспорта________________________________________________________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паспорта___________________________________________________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паспорт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оборудования________________________________________________;</w:t>
      </w:r>
    </w:p>
    <w:p>
      <w:pPr>
        <w:spacing w:after="0"/>
        <w:ind w:left="0"/>
        <w:jc w:val="both"/>
      </w:pPr>
      <w:bookmarkStart w:name="z102" w:id="29"/>
      <w:r>
        <w:rPr>
          <w:rFonts w:ascii="Times New Roman"/>
          <w:b w:val="false"/>
          <w:i w:val="false"/>
          <w:color w:val="000000"/>
          <w:sz w:val="28"/>
        </w:rPr>
        <w:t>
      4) сертификаты о поверке и (или) оттиски поверительного клейма на средствах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 и/или сертификаты о калибровке средств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сертификатов____________________________________________________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сертификаты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сертификатов с _____________________ до ____________________;</w:t>
      </w:r>
    </w:p>
    <w:p>
      <w:pPr>
        <w:spacing w:after="0"/>
        <w:ind w:left="0"/>
        <w:jc w:val="both"/>
      </w:pPr>
      <w:bookmarkStart w:name="z103" w:id="30"/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наличии стандартных тестов для проведения ветеринарно-санитарной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на рынках ___________________________________________________.</w:t>
      </w:r>
    </w:p>
    <w:p>
      <w:pPr>
        <w:spacing w:after="0"/>
        <w:ind w:left="0"/>
        <w:jc w:val="both"/>
      </w:pPr>
      <w:bookmarkStart w:name="z104" w:id="31"/>
      <w:r>
        <w:rPr>
          <w:rFonts w:ascii="Times New Roman"/>
          <w:b w:val="false"/>
          <w:i w:val="false"/>
          <w:color w:val="000000"/>
          <w:sz w:val="28"/>
        </w:rPr>
        <w:t>
      3. Наличие у руководителя юридического лица высшего и (или) послевузовского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по специальностям "ветеринарная медицина", "ветеринарная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санитария", стажа работы по специальности не менее 3 (трех)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 штате юридического лица или специализированного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лица: в лаборатории ветеринарно-санитарной экспертизы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менее одного ветеринарного врача или фельдшера), имеющих высшее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послевузовское образование по специальностям "ветеринарная медицина",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"ветеринарная санитария" и (или) техническое и профессиональное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(колледж) по специальности "ветеринария", специализации или усовершенствования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видов повышения квалификации за последние 5 (пять) лет*:</w:t>
      </w:r>
    </w:p>
    <w:p>
      <w:pPr>
        <w:spacing w:after="0"/>
        <w:ind w:left="0"/>
        <w:jc w:val="both"/>
      </w:pPr>
      <w:bookmarkStart w:name="z105" w:id="32"/>
      <w:r>
        <w:rPr>
          <w:rFonts w:ascii="Times New Roman"/>
          <w:b w:val="false"/>
          <w:i w:val="false"/>
          <w:color w:val="000000"/>
          <w:sz w:val="28"/>
        </w:rPr>
        <w:t>
      1) сведения о квалифицированном составе технических руководителей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специалистов: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и квалификация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о высшем/среднем образовании по профилю лицензируемого 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 ____________________________________________</w:t>
      </w:r>
    </w:p>
    <w:p>
      <w:pPr>
        <w:spacing w:after="0"/>
        <w:ind w:left="0"/>
        <w:jc w:val="both"/>
      </w:pPr>
      <w:bookmarkStart w:name="z106" w:id="33"/>
      <w:r>
        <w:rPr>
          <w:rFonts w:ascii="Times New Roman"/>
          <w:b w:val="false"/>
          <w:i w:val="false"/>
          <w:color w:val="000000"/>
          <w:sz w:val="28"/>
        </w:rPr>
        <w:t>
      2) сведения о прохождении специализации/повышения квалификации: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где проводилась специализация/повышение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сертификата_________________________________________________________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сертификата____________________________________________________</w:t>
      </w:r>
    </w:p>
    <w:p>
      <w:pPr>
        <w:spacing w:after="0"/>
        <w:ind w:left="0"/>
        <w:jc w:val="both"/>
      </w:pPr>
      <w:bookmarkStart w:name="z107" w:id="34"/>
      <w:r>
        <w:rPr>
          <w:rFonts w:ascii="Times New Roman"/>
          <w:b w:val="false"/>
          <w:i w:val="false"/>
          <w:color w:val="000000"/>
          <w:sz w:val="28"/>
        </w:rPr>
        <w:t>
      Примечание: *в случае, если руководитель юридического лица одновременно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функции специалиста (ветеринарного врача или фельдшера) в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ветеринарно-санитарной экспертизы, требование не применяется при условии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соответствия данного лица квалификационным требованиям.</w:t>
      </w:r>
    </w:p>
    <w:p>
      <w:pPr>
        <w:spacing w:after="0"/>
        <w:ind w:left="0"/>
        <w:jc w:val="both"/>
      </w:pPr>
      <w:bookmarkStart w:name="z108" w:id="35"/>
      <w:r>
        <w:rPr>
          <w:rFonts w:ascii="Times New Roman"/>
          <w:b w:val="false"/>
          <w:i w:val="false"/>
          <w:color w:val="000000"/>
          <w:sz w:val="28"/>
        </w:rPr>
        <w:t>
      4. Наличие минимального набора оборудования, необходимого для осуществления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в области ветеринарии по проведению ветеринарно-санитарной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продукции и сырья животного происхождения, предусмотренного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приложением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</w:t>
            </w:r>
          </w:p>
        </w:tc>
      </w:tr>
    </w:tbl>
    <w:bookmarkStart w:name="z11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набор оборудования, необходимый для осуществления деятельности в области ветеринарии по проведению ветеринарно-санитарной экспертизы продукции и сырья животного происхождения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количество (единицы)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биологический, осветитель для микроскопа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водородных ионов (иономер, рН-метр)**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проекционная для трихинеллоскопии или трихинеллоскоп (с компрессориями) для лабораторий, осуществляющих ветеринарно-санитарную экспертизу мяса свиней**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 стерилизационный**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лабораторные (для мяса с металлическим стилетом)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Радиологические средства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(облучатель) бактерицидная***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Овоскоп для лабораторий, осуществляющих ветеринарно-санитарную экспертизу яиц*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Гомогенизатор или мясорубка лабораторная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качества молока для лабораторий, осуществляющих ветеринарно-санитарную экспертизу молока*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степени чистоты молока для лабораторий, осуществляющих ветеринарно-санитарную экспертизу молока*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складная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электрический для стерилизации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стеклянная посуда (чашки Петри, пипетки, колбы, стаканы, пробирки, мерные цилиндры, эксикаторы, предметные и покровные стекла, микробюретки капельницы, спиртовки, мензурки) и реактивы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исследований,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лабораторная (столы, стулья, шкафы), инструменты (нож, пинцет, ножницы, скальпель)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исследований, испытаний</w:t>
            </w:r>
          </w:p>
        </w:tc>
      </w:tr>
    </w:tbl>
    <w:p>
      <w:pPr>
        <w:spacing w:after="0"/>
        <w:ind w:left="0"/>
        <w:jc w:val="both"/>
      </w:pPr>
      <w:bookmarkStart w:name="z111" w:id="3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не распространяется на мясоперерабатывающее предприятие и убойный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не распространяется на убойный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по одной на каждое помещение.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применение оборудования в дополнение к минимальному набору, а также замена минимального набора иным оборудованием, необходимым для осуществления деятельности в области ветеринарии по проведению ветеринарно-санитарной экспертизы продукции и сырья животного происхождения.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