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5886" w14:textId="ed05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состояния развития аквакультуры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сентября 2025 года № 289. Зарегистрирован в Министерстве юстиции Республики Казахстан 12 сентября 2025 года № 36830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"Об аквакультуре"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состояния развития аквакультуры.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289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состояния развития аквакультуры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состояния развития аквакультуры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"Об аквакультуре" (далее – Закон) и определяют порядок проведения оценки состояния развития аквакультуры.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деятельность, связанная с разведением и (или) содержанием, выращиванием объектов аквакультуры;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аквакультуры – рыбы, водные моллюски и ракообразные, которые разводятся и (или) содержатся, выращиваются субъектами аквакультуры;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рыбоводно-биологическое обоснование в области аквакультуры (далее – биологическое обоснование) – комплекс научно-обоснованных рекомендаций, разработанных в результате исследований и научных данных, оценки текущего состояния и потенциала рыбохозяйственных водоемов и (или) участков, рыбоводных прудов, рыбоводных бассейнов, а также применения технологий, связанные с разведением и (или) содержанием, выращиванием объектов аквакультуры;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аквакультуры (далее – уполномоченный орган) – центральный исполнительный орган, осуществляющий руководство и межотраслевую координацию в области аквакультуры;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аквакультуры – физические и (или) юридические лица, осуществляющие деятельность, связанную с разведением и (или) содержанием, выращиванием объектов аквакультуры;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субъекты, обеспечивающие развитие аквакультуры – физические или юридические лица, осуществляющие деятельность, связанную с производством кормов для объектов аквакультуры, а также осуществляющие селекционную и племенную работу в области рыбоводства в соответствии с законодательством Республики Казахстан о племенном животноводстве;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официальная статистическая информация – статистическая информация, формируемая органами государственной статистики в соответствии с планом статистических работ и при проведении национальной переписи.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состояния развития аквакультуры осуществляется с учетом правовых, экономических, финансовых и экологических факторов, влияющих на развитие аквакультуры, в том числе в региональном разрезе, и включает: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источников данных для оценки состояния развития аквакультуры;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проблем и рисков, препятствующих развитию аквакультуры;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развитию аквакультуры.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состояния развития аквакультуры проводится один раз в три года, начиная с года, следующего за годом утверждения предыдущего отчета об оценке состояния развития аквакультуры.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состояния развития аквакультуры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организует проведение оценки состояния развития аквакультуры за счет бюджетных средств в соответствии с законодательством Республики Казахстан о государственных закупках.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состояния развития аквакультуры проводится с использованием количественных (статистические показатели) и качественных (опросы и анализ) методов.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данных для оценки состояния развития аквакультуры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официальная статистическая информация;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административные данные, предоставляемые субъектами аквакультуры, согласно утвержденным по согласованию с уполномоченным органом в области государственной статистики формам, предназначенным для сбора административных данных в области аквакультуры;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биологические обоснования, разработанные юридическими лицами, аккредитованными как субъекты научной и (или) научно-технической деятельности, и (или) автономными организациями образования;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планы развития субъектов аквакультуры, утвержденные в соответствии с типовой формой, утвержденной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уполномоченного органа о предоставленных мерах государственного стимулирования аквакультуры;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полученная из информационной системы аквакультуры;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опросов и интервьюирования субъектов аквакультуры по вопросам, отражающим условия их деятельности;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информация, предоставляемая по запросу уполномоченного органа центральными государственными органами, местными исполнительными органами областей, городов республиканского значения и столицы, национальными институтами развития, а также субъектами аквакультуры и субъектами, обеспечивающими развитие аквакультуры;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общественных объединений, ассоциаций в области рыбного хозяйства и аквакультуры;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законодательство Республики Казахстан в области аквакультуры, документы Системы государственного планирования в Республике Казахстан (далее – Система государственного планирования),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публикации средств массовой информации, индексы, рейтинги и аналитические отчеты, оценивающие развитие аквакультуры, публикуемые международными и отечественными организациями, а также анализ мировой практики.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1 февраля года, в котором запланировано проведение оценки состояния развития аквакультуры, уполномоченный орган уведомляет о ее проведении центральные государственные органы, местные исполнительные органы областей, городов республиканского значения и столицы, национальные институты развития, а также субъектов аквакультуры и субъектов, обеспечивающих развитие аквакультуры.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части первой настоящего пункта, в случае наличия предложений по проведению оценки состояния развития аквакультуры в течение 30 (тридцати) дней со дня получения уведомления направляют их в уполномоченный орган.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обобщает поступившие предложения и представляет их для проведения оценки состояния развития аквакультуры.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Опросы и интервьюирование субъектов аквакультуры проводятся с учетом их размерности (малые, средние и крупные), видов деятельности в соответствии со статьей 8 Закона, а также региональной представленности.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Объем выборочной совокупности для проведения опроса и интервьюирование составляет не менее 100 (сто) субъектов аквакультуры. При расчете выборочной совокупности используются данные Бюро национальной статистики Агентства по стратегическому планированию и реформам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Проблемные вопросы формируются в разрезе регионов с указанием причинно-следственных связей и причин по каждой проблеме, в том числе анализируется зависимость результатов от совокупности причин.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анализа источников данных, указанных в пункте 7 настоящих Правил, формируется отчет об оценке состояния развития аквакультуры, в который включаются выявленные проблемы и риски, препятствующие ее развитию, и рекомендации по дальнейшему развитию аквакультуры.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30 (тридцати) рабочих дней со дня формирования утверждает отчет об оценке состояния развития аквакультуры и размещает его на своем интернет-ресурсе.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