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5886" w14:textId="ed05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состояния развития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сентября 2025 года № 289. Зарегистрирован в Министерстве юстиции Республики Казахстан 12 сентября 2025 года № 36830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"Об аквакультуре"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состояния развития аквакультуры.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289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состояния развития аквакультуры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состояния развития аквакультуры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"Об аквакультуре" (далее – Закон) и определяют порядок проведения оценки состояния развития аквакультуры.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деятельность, связанная с разведением и (или) содержанием, выращиванием объектов аквакультуры;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аквакультуры – рыбы, водные моллюски и ракообразные, которые разводятся и (или) содержатся, выращиваются субъектами аквакультуры;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рыбоводно-биологическое обоснование в области аквакультуры (далее – биологическое обоснование) – комплекс научно-обоснованных рекомендаций, разработанных в результате исследований и научных данных, оценки текущего состояния и потенциала рыбохозяйственных водоемов и (или) участков, рыбоводных прудов, рыбоводных бассейнов, а также применения технологий, связанные с разведением и (или) содержанием, выращиванием объектов аквакультуры;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аквакультуры (далее – уполномоченный орган) – центральный исполнительный орган, осуществляющий руководство и межотраслевую координацию в области аквакультуры;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аквакультуры – физические и (или) юридические лица, осуществляющие деятельность, связанную с разведением и (или) содержанием, выращиванием объектов аквакультуры;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субъекты, обеспечивающие развитие аквакультуры – физические или юридические лица, осуществляющие деятельность, связанную с производством кормов для объектов аквакультуры, а также осуществляющие селекционную и племенную работу в области рыбоводства в соответствии с законодательством Республики Казахстан о племенном животноводстве;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официальная статистическая информация – статистическая информация, формируемая органами государственной статистики в соответствии с планом статистических работ и при проведении национальной переписи.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состояния развития аквакультуры осуществляется с учетом правовых, экономических, финансовых и экологических факторов, влияющих на развитие аквакультуры, в том числе в региональном разрезе, и включает: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источников данных для оценки состояния развития аквакультуры;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проблем и рисков, препятствующих развитию аквакультуры;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развитию аквакультуры.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состояния развития аквакультуры проводится один раз в три года, начиная с года, следующего за годом утверждения предыдущего отчета об оценке состояния развития аквакультуры.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состояния развития аквакультуры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организует проведение оценки состояния развития аквакультуры за счет бюджетных средств в соответствии с законодательством Республики Казахстан о государственных закупках.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состояния развития аквакультуры проводится с использованием количественных (статистические показатели) и качественных (опросы и анализ) методов.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данных для оценки состояния развития аквакультуры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официальная статистическая информация;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данные, предоставляемые субъектами аквакультуры, согласно утвержденным по согласованию с уполномоченным органом в области государственной статистики формам, предназначенным для сбора административных данных в области аквакультуры;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биологические обоснования, разработанные юридическими лицами, аккредитованными как субъекты научной и (или) научно-технической деятельности, и (или) автономными организациями образования;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планы развития субъектов аквакультуры, утвержденные в соответствии с типовой формой, утвержденной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уполномоченного органа о предоставленных мерах государственного стимулирования аквакультуры;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полученная из информационной системы аквакультуры;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опросов и интервьюирования субъектов аквакультуры по вопросам, отражающим условия их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информация, предоставляемая по запросу уполномоченного органа центральными государственными органами, местными исполнительными органами областей, городов республиканского значения и столицы, национальными институтами развития, а также субъектами аквакультуры и субъектами, обеспечивающими развитие аквакультуры;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общественных объединений, ассоциаций в области рыбного хозяйства и аквакультуры;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законодательство Республики Казахстан в области аквакультуры, документы Системы государственного планирования в Республике Казахстан (далее – Система государственного планирования),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публикации средств массовой информации, индексы, рейтинги и аналитические отчеты, оценивающие развитие аквакультуры, публикуемые международными и отечественными организациями, а также анализ мировой практики.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1 февраля года, в котором запланировано проведение оценки состояния развития аквакультуры, уполномоченный орган уведомляет о ее проведении центральные государственные органы, местные исполнительные органы областей, городов республиканского значения и столицы, национальные институты развития, а также субъектов аквакультуры и субъектов, обеспечивающих развитие аквакультуры.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части первой настоящего пункта, в случае наличия предложений по проведению оценки состояния развития аквакультуры в течение 30 (тридцати) дней со дня получения уведомления направляют их в уполномоченный орган.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обобщает поступившие предложения и представляет их для проведения оценки состояния развития аквакультуры.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Опросы и интервьюирование субъектов аквакультуры проводятся с учетом их размерности (малые, средние и крупные), видов деятельности в соответствии со статьей 8 Закона, а также региональной представленности.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Объем выборочной совокупности для проведения опроса и интервьюирование составляет не менее 100 (сто) субъектов аквакультуры. При расчете выборочной совокупности используются данные Бюро национальной статистики Агентства по стратегическому планированию и реформам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Проблемные вопросы формируются в разрезе регионов с указанием причинно-следственных связей и причин по каждой проблеме, в том числе анализируется зависимость результатов от совокупности причин.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анализа источников данных, указанных в пункте 7 настоящих Правил, формируется отчет об оценке состояния развития аквакультуры, в который включаются выявленные проблемы и риски, препятствующие ее развитию, и рекомендации по дальнейшему развитию аквакультуры.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30 (тридцати) рабочих дней со дня формирования утверждает отчет об оценке состояния развития аквакультуры и размещает его на своем интернет-ресурсе.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