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cb28" w14:textId="fdec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14 июня 2022 года № 339 "Об утверждении Правил заключения и расторжения соглашений о повышении конкурентоспособности"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9 сентября 2025 года № 355. Зарегистрирован в Министерстве юстиции Республики Казахстан 10 сентября 2025 года № 36812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14 июня 2022 года № 339 "Об утверждении Правил заключения и расторжения соглашений о повышении конкурентоспособности" (зарегистрирован в Реестре государственной регистрации нормативных правовых актов № 28454)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и расторжения соглашений о повышении конкурентоспособности,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товаров, работ и услуг казахстанского происхождения обрабатывающей промышленности на внутренний и (или) внешние рынки".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