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c55a" w14:textId="0c1c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29 сентября 2020 года № 501 "Об утверждении Правил доступа к оказанию услуг на территории аэропорта (аэродрома), не относящихся к аэропортовской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29 августа 2025 года № 287. Зарегистрирован в Министерстве юстиции Республики Казахстан 29 августа 2025 года № 36763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сентября 2020 года № 501 "Об утверждении Правил доступа к оказанию услуг на территории аэропорта (аэродрома), не относящихся к аэропортовской деятельности" (зарегистрирован в Реестре государственной регистрации нормативных правовых актов за № 21333)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оказанию услуг на территории аэропорта (аэродрома), не относящихся к аэропортовской деятельности,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обеспечения доступа к оказанию услуг на территории аэропорта (аэродрома), не относящихся к аэропортовской деятельности, эксплуатант аэропорта (аэродрома) проводит конкурс. Доступ к оказанию услуг в контролируемой зоне аэропорта осуществляется с соблюдением требований авиационной безопасности.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проводится эксплуатантом аэропорта (аэродрома) открытым способом, к участию в котором допускается, в том числе физическое или юридическое лицо, осуществляющее предпринимательскую деятельность, пятьдесят и более процентов голосующих акций (долей участия в уставном капитале) которых принадлежат отечественным субъектам предпринимательства, субъектам предпринимательства оказывающих товары, работы и услуги казахстанского происхождения.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 аэропорта (аэродрома) определяет для отечественных субъектов предпринимательства, в том числе субъектам предпринимательства оказывающих товары, работы и услуги казахстанского происхождения не менее 50 (пятидесяти) процентов площади для предоставления услуг, не относящихся к аэропортовской деятельности, в контролируемой зоне аэропорта и зоне общего доступа в международных и внутренних терминалах.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Конкурс проводится эксплуатантом аэропорта (аэродрома) с соблюдением следующих принципов: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открытость и гласность проведения конкурса;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всем участникам конкурса равных возможностей для участия в конкурсе;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добросовестная конкуренция среди участников конкурса;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оказания поддержки товаров, работ и услуг казахстанского происхождения.".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