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1338" w14:textId="f031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марта 2025 года № 67 "Об утверждении Правил выплаты субсидий на удешевление стоимости затрат, связанных с перевозкой зерна, и Правил субсидирования расходов национальной компании в сфере агропромышленного комплекса, связанных с перевозкой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августа 2025 года № 269. Зарегистрирован в Министерстве юстиции Республики Казахстан 29 августа 2025 года № 36758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марта 2025 года № 67 "Об утверждении Правил выплаты субсидий на удешевление стоимости затрат, связанных с перевозкой зерна, и Правил субсидирования расходов национальной компании в сфере агропромышленного комплекса, связанных с перевозкой зерна" (зарегистрирован в Реестре государственной регистрации нормативных правовых актов № 35770)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после дня его первого опубликования и действует до 1 сентября 2026 года.";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до 1 сентября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 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67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субсидий на удешевление стоимости затрат, связанных с перевозкой зерна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субсидий на удешевление стоимости затрат, связанных с перевозкой зерна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и определяют порядок выплаты субсидий на удешевление стоимости затрат, связанных с перевозкой зерна (далее – бюджетные субсидии).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программы, осуществляющий выплату бюджетных субсидий (далее – Администратор бюджетной программы) – Министерство сельского хозяйства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вагонов (контейнеров) –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– физическое или юридическое лицо, осуществляющее перевозку зерна с территории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субсидии предоставляются поставщикам за перевозку зерна (1001 – код единой товарной номенклатуры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года № 80), по направлениям и в размерах, предусмотренных пунктом 4 настоящих Правил, и носят разовый характер.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бюджетных субсидий осуществляется на основании документов, указанных в пункте 6 настоящих Правил, по следующим направлениям и размерам: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в направлении портов Азовского, Черного и Балтийского морей в размере 20 000 (двадцать тысяч) тенге за одну тонну;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Федерации, Латвийской Республики, Литовской Республики и Эстонской Республики в направлении портов Балтийского моря в размере 30 000 (тридцать тысяч) тенге за одну тонну;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с назначением в Латвийскую Республику, Литовскую Республику и Эстонскую Республику в размере 20 000 (двадцать тысяч) тенге за одну тонну;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Азербайджанской Республики и Грузии в направлении портов Черного моря в размере 30 000 (тридцать тысяч) тенге за одну тонну;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Туркменистана с назначением в Исламский Эмират Афганистан в размере 30 000 (тридцать тысяч) тенге за одну тонну;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Туркменистана с назначением в Исламскую Республику Иран в размере 20 000 (двадцать тысяч) тенге за одну тонну;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Китайской Народной Республики в направлении стран Юго-Восточной Азии в размере 30 000 (тридцать тысяч) тенге за одну тонну;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с назначением в Азербайджанскую Республику, Грузию и Республику Армения в размере 20 000 (двадцать тысяч) тенге за одну тонну.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субсидий на удешевление стоимости затрат, связанных с перевозкой зерна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осуществляет перевозку зерна от станции погрузки до станции назначения в соответствии с направлениями, указанными в пункте 4 настоящих Правил.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самостоятельно определяет оператора вагонов (контейнеров) или транспортных экспедиторов или лиц, оказывающих услуги по транспортно-экспедиторскому обслуживанию.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предоставляет оператору: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выплату бюджетных субсидий, связанных с перевозкой зерна, по форме согласно приложению 1 к настоящим Правилам (заявки принимаются на электронный адрес оператора mail@fcc.kz и регистрируются по дате и времени поступления);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экспортного контракта с учетным номером контракта, присвоенным банком второго уровня;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деклараций на товары;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железнодорожных накладных с календарным штемпелем станции отправления, заверенные подписью и печатью поставщика (при наличии);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паспорта качества зерна, выданного аккредитованной лабораторией по экспертизе качества зерна;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договора об оказании услуг, заключенного между поставщиком и оператором вагонов (контейнеров) или транспортным экспедитором или лицом, оказывающим услуги по транспортно-экспедиторскому обслуживанию.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предоставляются поставщиком в адрес оператора не позднее сорока пяти рабочих дней со дня прибытия зерна на станцию назначения или в порт.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документов, предоставленных поставщиком, оператор создает комиссию из числа сотрудников оператора, а также представителей общественных и неправительственных отраслевых организаций. Председателем комиссии является должностное лицо оператора, определяемое приказом руководителя оператора.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комиссии в течение десяти рабочих дней со дня регистрации заявки и документов поставщика: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и проверяют документы на предмет полноты и соответствия настоящим Правилам;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запрос в Комитет государственных доходов Министерства финансов Республики Казахстан (далее – КГД МФ РК) для подтверждения оформления декларации на товар в разрезе поставщиков.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РК предоставляет запрашиваемую информацию в срок не позднее пяти рабочих дней со дня получения запроса;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решение о подтверждении принятия документов в случае их соответствия настоящим Правилам. В случае выявления несоответствия документов настоящим Правилам, оператор направляет их поставщику на доработку посредством электронной почты.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документов в соответствие с настоящими Правилами составляет 5 (пять) рабочих дней.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комиссии не позднее 5 (пяти) рабочих дней со дня подтверждения принятия документов формируют реестр по перевозке зерна железнодорожным транспортом по форме согласно приложению 2 к настоящим Правилам (далее – реестр по перевозке зерна) и сводную ведомость для выплаты бюджетных субсидий на возмещение стоимости затрат, связанных с перевозкой зерна, по форме согласно приложению 3 к настоящим Правилам (далее – сводная ведомость) и направляют их Администратору бюджетной программы.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рассмотрение заявок и выплата бюджетных субсидий осуществляются в порядке очередности согласно дате и времени регистрации заявок. Последующая заявка рассматривается после рассмотрения предыдущей заявки.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бюджетной программы в течение трех рабочих дней со дня получения реестра по перевозке зерна и сводную ведомость направляет счет к оплате по информационной системе "Казначейство-клиент" на контрольный счет наличности оператора.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не позднее трех рабочих дней со дня получения бюджетных субсидий от Администратора бюджетной программы перечисляет денежные средства с контрольного счета наличности оператора поставщикам согласно реестру по перевозке зерна.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пяти рабочих дней со дня получения бюджетных субсидий предоставляет Администратору бюджетной программы акт подтверждения выплаты бюджетных субсидий, связанных с перевозкой зерна, по форме согласно приложению 4 к настоящим Правилам, подписанные председателем комиссии и поставщиком, а также отчет об остатках и использовании средств на контрольном счете наличности оператора, по форме согласно приложению 5 к настоящим Правилам.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 обеспечивает полноту и достоверность документов (сведений), предоставляемых оператору для получения бюджетных субсидий.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ежедневно в рабочие дни размещает информацию об оплаченных суммах бюджетных субсидий на официальном интернет-ресурсе www.fcc.kz.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перевозкой зерна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выплату бюджетных субсидий, связанных с перевозкой зерна</w:t>
      </w:r>
    </w:p>
    <w:bookmarkEnd w:id="58"/>
    <w:p>
      <w:pPr>
        <w:spacing w:after="0"/>
        <w:ind w:left="0"/>
        <w:jc w:val="both"/>
      </w:pPr>
      <w:bookmarkStart w:name="z70" w:id="5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оператора)</w:t>
      </w:r>
    </w:p>
    <w:p>
      <w:pPr>
        <w:spacing w:after="0"/>
        <w:ind w:left="0"/>
        <w:jc w:val="both"/>
      </w:pPr>
      <w:bookmarkStart w:name="z71" w:id="60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поставщика)</w:t>
      </w:r>
    </w:p>
    <w:p>
      <w:pPr>
        <w:spacing w:after="0"/>
        <w:ind w:left="0"/>
        <w:jc w:val="both"/>
      </w:pPr>
      <w:bookmarkStart w:name="z72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выплатить бюджетные субсидии, связанные с перевозкой зерна (указать класс зерна), в  объеме ____ тонн, в размере ________________________________________ тенге.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 и прописью)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 ______________________________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по ОКЭД (код по общему классификатору видов экономической деятельности) ________________________________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________________________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___________________________________________________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(индивидуального предпринимателя):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 _____________________</w:t>
      </w:r>
    </w:p>
    <w:bookmarkEnd w:id="72"/>
    <w:p>
      <w:pPr>
        <w:spacing w:after="0"/>
        <w:ind w:left="0"/>
        <w:jc w:val="both"/>
      </w:pPr>
      <w:bookmarkStart w:name="z84" w:id="73"/>
      <w:r>
        <w:rPr>
          <w:rFonts w:ascii="Times New Roman"/>
          <w:b w:val="false"/>
          <w:i w:val="false"/>
          <w:color w:val="000000"/>
          <w:sz w:val="28"/>
        </w:rPr>
        <w:t>
      класс по ОКЭД (код по общему классификатору видов экономической деятельности)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__________________________________________________________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__________________________________________________________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в банке второго уровня или национальном операторе почты: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________________________________________________________________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(далее – Кбе) ______________________________________________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 _______________________________________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 ____________________________________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_________________________________________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_____________________________________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контракту: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покупателя _________________________________________________________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контракта ___________________________________________________________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контракта __________________________________________________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зерна (класс), тонн ____________________________________________________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__________________________________________________________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поставки __________________________________________________________</w:t>
      </w:r>
    </w:p>
    <w:bookmarkEnd w:id="98"/>
    <w:p>
      <w:pPr>
        <w:spacing w:after="0"/>
        <w:ind w:left="0"/>
        <w:jc w:val="both"/>
      </w:pPr>
      <w:bookmarkStart w:name="z110" w:id="99"/>
      <w:r>
        <w:rPr>
          <w:rFonts w:ascii="Times New Roman"/>
          <w:b w:val="false"/>
          <w:i w:val="false"/>
          <w:color w:val="000000"/>
          <w:sz w:val="28"/>
        </w:rPr>
        <w:t>
      период отгрузки 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 месяцам)</w:t>
      </w:r>
    </w:p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перевозке зерна: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причитающихся субсидий: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импорта)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зерна,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рассчитывается по формуле графа 3 х графу 4.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на сбор, обработку персональных данных, а также на передачу данных по оказанной услуге в уполномоченный орган по исполнению бюджета.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поставщика___________________________________________  (подпись, фамилия, имя, отчество (при наличии) руководителя)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в _____ часов "__" _____ 20__ года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перевозкой зерна</w:t>
            </w:r>
          </w:p>
        </w:tc>
      </w:tr>
    </w:tbl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8"/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перевозке зерна железнодорожным транспортом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110"/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123" w:id="111"/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124" w:id="112"/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125" w:id="11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перевозкой зерна</w:t>
            </w:r>
          </w:p>
        </w:tc>
      </w:tr>
    </w:tbl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для выплаты бюджетных субсидий на возмещение стоимости затрат, связанных с перевозкой зерна за период с "__" _________ по "__" __________ 20 __ года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причитаю-щейся субсидии,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117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председателя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перевозкой зерна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подтверждения выплаты бюджетных субсидий, связанных с перевозкой зерна № от "__" _______ 20__года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21"/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наличии) руководителя)</w:t>
      </w:r>
    </w:p>
    <w:p>
      <w:pPr>
        <w:spacing w:after="0"/>
        <w:ind w:left="0"/>
        <w:jc w:val="both"/>
      </w:pPr>
      <w:bookmarkStart w:name="z136" w:id="122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председателя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перевозкой зерна</w:t>
            </w:r>
          </w:p>
        </w:tc>
      </w:tr>
    </w:tbl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и использовании средств на контрольном счете наличности оператора № от "__" _______ 20__года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использование средств,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оператора ______________________________________________ 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председателя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67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расходов национальной компании в сфере агропромышленного комплекса, связанных с перевозкой зерна</w:t>
      </w:r>
    </w:p>
    <w:bookmarkEnd w:id="126"/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расходов национальной компании в сфере агропромышленного комплекса, связанных с перевозкой зерна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и определяют порядок субсидирования расходов национальной компании в сфере агропромышленного комплекса, связанных с перевозкой зерна (далее – бюджетные субсидии). 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компания в сфере агропромышленного комплекса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администратор бюджетной программы, осуществляющий выплату бюджетных субсидий (далее – Администратор бюджетной программы) – Министерство сельского хозяйства Республики Казахстан. 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Национальной компании в сфере агропромышленного комплекса возмещаются расходы, связанные с перевозкой зерна (1001 – код единой товарной номенклатуры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года № 80), в размере 20 000 (двадцать тысяч) и 30 000 (тридцать тысяч) тенге за одну тонну.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расходов, связанных с перевозкой зерна, осуществляется по следующим направлениям: 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в направлении портов Азовского, Черного и Балтийского морей в размере 20 000 (двадцать тысяч) тенге за одну тонну;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Федерации, Латвийской Республики, Литовской Республики и Эстонской Республики в направлении портов Балтийского моря в размере 30 000 (тридцать тысяч) тенге за одну тонну;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с назначением в Латвийскую Республику, Литовскую Республику и Эстонскую Республику в размере 20 000 (двадцать тысяч) тенге за одну тонну;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Азербайджанской Республики и Грузии в направлении портов Черного моря в размере 30 000 (тридцать тысяч) тенге за одну тонну;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Туркменистана с назначением в Исламский Эмират Афганистан в размере 30 000 (тридцать тысяч) тенге за одну тонну;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транзитом через территорию Туркменистана с назначением в Исламскую Республику Иран в размере 20 000 (двадцать тысяч) тенге за одну тонну; 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Китайской Народной Республики в направлении стран Юго-Восточной Азии в размере 30 000 (тридцать тысяч) тенге за одну тонну;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с назначением в Азербайджанскую Республику, Грузию и Республику Армения в размере 20 000 (двадцать тысяч) тенге за одну тонну;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стран Республики Таджикистан и Китайской Народной Республики в размере 20 000 (двадцать тысяч) тенге за одну тонну.</w:t>
      </w:r>
    </w:p>
    <w:bookmarkEnd w:id="142"/>
    <w:bookmarkStart w:name="z16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расходов национальной компании в сфере агропромышленного комплекса, связанных с перевозкой зерна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мероприятий по субсидированию расходов национальной компании в сфере агропромышленного комплекса, связанных с перевозкой зерна, между Администратором бюджетной программы и национальной компании в сфере агропромышленного комплекса заключается договор о субсидировании расходов национальной компании в сфере агропромышленного комплекса, связанных с перевозкой зерна.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компания в сфере агропромышленного комплекса направляет Администратору бюджетной программы следующие документы: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экспортных контрактов с учетными номерами контрактов, присвоенными банками второго уровня; 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деклараций на товары;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железнодорожных накладных с календарным штемпелем станции отправления, заверенные подписью и печатью национальной компании в сфере агропромышленного комплекса;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паспорта качества зерна, выданного аккредитованной лабораторией по экспертизе качества зерна;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об оказании услуг, заключенного между национальной компанией в сфере агропромышленного комплекса и оператором вагонов (контейнеров) или транспортным экспедитором или лицом, оказывающим услуги по транспортно-экспедиторскому обслуживанию;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сведений по перевозке зерна железнодорожным транспортом по форме согласно приложению 1 к настоящим Правилам.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бюджетной программы в течение пятнадцати рабочих дней со дня получения документов осуществляет: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документов в канцелярии Администратора бюджетной программы;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документов на предмет полноты и соответствия пункту 5 настоящих Правил.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установления неполноты представленных документов и (или) несоответствия документов настоящим Правилам, Администратор бюджетной программы направляет национальной компании в сфере агропромышленного комплекса уведомление с указанием несоответствий, выявленных в представленных документах.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документов в соответствие с настоящими Правилами составляет 5 (пять) рабочих дней.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бюджетной программы в течение трех рабочих дней со дня получения от национальной компании в сфере агропромышленного комплекса документов, соответствующих настоящим Правилам, направляет счет к оплате по информационной системе "Казначейство-клиент" на контрольный счет наличности национальной компании в сфере агропромышленного комплекса.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компания в сфере агропромышленного комплекса в течение пяти рабочих дней со дня получения бюджетных субсидий предоставляет Администратору бюджетной программы акт подтверждения полученных бюджетных субсидий, связанных с перевозкой зерна, по форме согласно приложению 2 к настоящим Правилам.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компания в сфере агропромышленного комплекса обеспечивает полноту и достоверность предоставленных документов перед Администратором бюджетной программы.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</w:p>
        </w:tc>
      </w:tr>
    </w:tbl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0"/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сведений по перевозке зерна железнодорожным транспортом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импорта)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64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</w:p>
        </w:tc>
      </w:tr>
    </w:tbl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5"/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подтверждения полученных бюджетных субсидий, связанных с перевозкой зерна № от "__" _______ 20__года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перевозок, 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субсидий,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________________________________________________ 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