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3c97" w14:textId="1ae3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августа 2025 года № 444/НҚ. Зарегистрирован в Министерстве юстиции Республики Казахстан 29 августа 2025 года № 36729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444/НҚ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связи",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100-1)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и определяют порядок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защиты информации (далее – СЗИ) – программное обеспечение, технические и иные средства, предназначенные и используемые для обеспечения защиты информации; 2) канал связи – комплекс средств телекоммуникаций и среды распространения, обеспечивающий передачу сигнала между средствами телекоммуникаций в полосе частот или со скоростью передачи, характерной для данного канала связи. В зависимости от вида связи каналы подразделяются на телефонные, телеграфные, передачи данных, а по территориальному признаку – на международные, междугородные, зоновые и местные;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линии связи – линии передачи (кабельные, радиорелейные, спутниковые и другие), физические цепи и линейно-кабельные сооружения связи, в том числе магистральные (международные и междугородные);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радиоэлектронное средство – техническое средство, предназначенное для передачи и (или) приема радиоволн и состоящее из одного или нескольких передающих и (или) приемных устройств либо их комбинаций, включая вспомогательное оборудование;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телекоммуникаций (средства связи) – технические устройства, оборудование, системы и программные средства, позволяющие формировать, передавать, принимать, хранить, обрабатывать, коммутировать электромагнитные или оптические сигналы или управлять ими.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на безвозмездной основе операторами связи применения средств защиты информации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средств, при оказании услуг связи государственным органам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Операторы связи при оказании услуг связи государственным органам на линиях и каналах связи, не входящих в единую транспортную среду государственных органов и осуществляющих передачу информации с использованием радиоэлектронных средств (далее – линии и каналы связи) обеспечивают на безвозмездной основе на данных линиях и каналах связи применение СЗИ.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Применение СЗИ на линиях и каналах связи осуществляется безвозмездно в рамках договора на оказание услуг связи между государственным органом и оператором связи.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Оператор связи уведомляет государственный орган о применении СЗИ на линиях и каналах связи до начала предоставления услуг связи.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Оператор связи обеспечивает совместимость применяемых СЗИ на линиях и каналах связи с техническими средствами государственного органа, подключенными к линиям и каналам связи в целях корректной работы средств защиты без сбоев, снижения качества связи или ограничения функциональности информационных систем государственного органа.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связи обеспечивает процесс настройки и сопровождения СЗИ на линиях и каналах связи и предоставляет по запросу государственного органа доступ к информации о конфигурации, параметрах, используемых алгоритмах и режимах работы СЗИ на линиях и каналах связи.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связи обеспечивает конфиденциальность передаваемой информации при применении СЗИ на линиях и каналах связи и не использует указанные средства защиты информации для мониторинга, анализа, перехвата или хранения содержимого передаваемых данных.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СЗИ на линиях и каналах связи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отдельные средства шифрования (аппаратные, программные и программно-аппаратные), реализующие алгоритмы криптографического преобразования информации для защиты информации от несанкционированного доступа;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протоколы и технологии шифрования, встроенные в средства телекоммуникаций, являющиеся их неотъемлемой частью и обеспечивающие защиту данных при их передаче через линии и каналы связи;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технологические решения, предназначенные для защиты данных от несанкционированного доступа, модификации или утечки.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Применяемые СЗИ на линиях и каналах связи предусматривают исключение передачи данных в открытом (незашифрованном) виде.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применяемых СЗИ на линиях и каналах связи формируется операторами связи в соответствии с пунктом 9 настоящих Правил.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