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1d88" w14:textId="d831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деятельности финансовых организаций в сфере оказания государственных услуг и признании утратившими силу некоторых нормативных правовых актов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августа 2025 года № 42. Зарегистрировано в Министерстве юстиции Республики Казахстан 29 августа 2025 года № 36726.</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деятельности финансовых организаций в сфере оказания государственных услуг,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29 "Об утверждении требований к собственному помещению банков с централизованным доступом к автоматизированной банковской информационной системе" (зарегистрировано в Реестре государственной регистрации нормативных правовых актов под № 20281);</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18 января 2021 года № 1 "Об установлении требований к собственному помещению филиала банка-нерезидента Республики Казахстан с центром обработки данных (сервером)" (зарегистрировано в Реестре государственной регистрации нормативных правовых актов под № 22136).</w:t>
      </w:r>
    </w:p>
    <w:bookmarkEnd w:id="4"/>
    <w:bookmarkStart w:name="z9" w:id="5"/>
    <w:p>
      <w:pPr>
        <w:spacing w:after="0"/>
        <w:ind w:left="0"/>
        <w:jc w:val="both"/>
      </w:pPr>
      <w:r>
        <w:rPr>
          <w:rFonts w:ascii="Times New Roman"/>
          <w:b w:val="false"/>
          <w:i w:val="false"/>
          <w:color w:val="000000"/>
          <w:sz w:val="28"/>
        </w:rPr>
        <w:t>
      3. Департаменту банковского регулирования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4" w:id="10"/>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20"/>
              <w:ind w:left="20"/>
              <w:jc w:val="both"/>
            </w:pPr>
            <w:r>
              <w:rPr>
                <w:rFonts w:ascii="Times New Roman"/>
                <w:b w:val="false"/>
                <w:i/>
                <w:color w:val="000000"/>
                <w:sz w:val="20"/>
              </w:rPr>
              <w:t xml:space="preserve">Республики Казахстан по регулированию и </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 xml:space="preserve">Министерство цифрового развития, инноваций и </w:t>
      </w:r>
    </w:p>
    <w:p>
      <w:pPr>
        <w:spacing w:after="0"/>
        <w:ind w:left="0"/>
        <w:jc w:val="both"/>
      </w:pPr>
      <w:r>
        <w:rPr>
          <w:rFonts w:ascii="Times New Roman"/>
          <w:b w:val="false"/>
          <w:i w:val="false"/>
          <w:color w:val="000000"/>
          <w:sz w:val="28"/>
        </w:rPr>
        <w:t xml:space="preserve">аэрокосмической промышленности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августа 2025 года № 42</w:t>
            </w:r>
          </w:p>
        </w:tc>
      </w:tr>
    </w:tbl>
    <w:bookmarkStart w:name="z19" w:id="13"/>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деятельности финансовых организаций в сфере оказания государственных услуг, в которые вносятся изменения и дополнения</w:t>
      </w:r>
    </w:p>
    <w:bookmarkEnd w:id="13"/>
    <w:p>
      <w:pPr>
        <w:spacing w:after="0"/>
        <w:ind w:left="0"/>
        <w:jc w:val="both"/>
      </w:pPr>
      <w:bookmarkStart w:name="z20" w:id="14"/>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постановлением Правления Агентства РК по регулированию и развитию финансового рынка от 31.03.2026 </w:t>
      </w:r>
      <w:r>
        <w:rPr>
          <w:rFonts w:ascii="Times New Roman"/>
          <w:b w:val="false"/>
          <w:i w:val="false"/>
          <w:color w:val="000000"/>
          <w:sz w:val="28"/>
        </w:rPr>
        <w:t>№ 31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Утратил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41</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3" w:id="1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октября 2022 года № 81 "Об утверждении Правил выдачи согласия на назначение (избрание) руководящего работника банка, банковского холдинга, филиала банка-нерезидента Республики Казахстан, включая критерии отсутствия безупречной деловой репутации, документы, необходимые для получения согласия, Особенностей по наличию трудового стажа для кандидатов, обладающих профессиональной квалификацией, подтвержденной международными сертификатами, и перечня таких сертификатов" (зарегистрировано в Реестре государственной регистрации нормативных правовых актов под № 30377) следующие изменения:</w:t>
      </w:r>
    </w:p>
    <w:bookmarkEnd w:id="15"/>
    <w:bookmarkStart w:name="z104"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согласия на назначение (избрание) руководящего работника банка, банковского холдинга, филиала банка-нерезидента Республики Казахстан, включая критерии отсутствия безупречной деловой репутации, документы, необходимые для получения согласия, утвержденных указанным постановлением: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6" w:id="17"/>
    <w:p>
      <w:pPr>
        <w:spacing w:after="0"/>
        <w:ind w:left="0"/>
        <w:jc w:val="both"/>
      </w:pPr>
      <w:r>
        <w:rPr>
          <w:rFonts w:ascii="Times New Roman"/>
          <w:b w:val="false"/>
          <w:i w:val="false"/>
          <w:color w:val="000000"/>
          <w:sz w:val="28"/>
        </w:rPr>
        <w:t xml:space="preserve">
      "1. Настоящие Правила выдачи согласия на назначение (избрание) руководящего работника банка, банковского холдинга, филиала банка-нерезидента Республики Казахстан, включая критерии отсутствия безупречной деловой репутации, документы, необходимые для получения согласия (далее – Правила), разработаны в соответствии с Административным процедурно-процессуальным Кодексом Республики Казахстан (далее – АППК), частью второй </w:t>
      </w:r>
      <w:r>
        <w:rPr>
          <w:rFonts w:ascii="Times New Roman"/>
          <w:b w:val="false"/>
          <w:i w:val="false"/>
          <w:color w:val="000000"/>
          <w:sz w:val="28"/>
        </w:rPr>
        <w:t>пункта 5</w:t>
      </w:r>
      <w:r>
        <w:rPr>
          <w:rFonts w:ascii="Times New Roman"/>
          <w:b w:val="false"/>
          <w:i w:val="false"/>
          <w:color w:val="000000"/>
          <w:sz w:val="28"/>
        </w:rPr>
        <w:t xml:space="preserve">, частью первой </w:t>
      </w:r>
      <w:r>
        <w:rPr>
          <w:rFonts w:ascii="Times New Roman"/>
          <w:b w:val="false"/>
          <w:i w:val="false"/>
          <w:color w:val="000000"/>
          <w:sz w:val="28"/>
        </w:rPr>
        <w:t>пункта 7</w:t>
      </w:r>
      <w:r>
        <w:rPr>
          <w:rFonts w:ascii="Times New Roman"/>
          <w:b w:val="false"/>
          <w:i w:val="false"/>
          <w:color w:val="000000"/>
          <w:sz w:val="28"/>
        </w:rPr>
        <w:t xml:space="preserve"> статьи 20 Закона Республики Казахстан "О банках и банковской деятельности в Республике Казахстан" (далее – Закон о банках),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w:t>
      </w:r>
    </w:p>
    <w:bookmarkEnd w:id="17"/>
    <w:bookmarkStart w:name="z107" w:id="18"/>
    <w:p>
      <w:pPr>
        <w:spacing w:after="0"/>
        <w:ind w:left="0"/>
        <w:jc w:val="both"/>
      </w:pPr>
      <w:r>
        <w:rPr>
          <w:rFonts w:ascii="Times New Roman"/>
          <w:b w:val="false"/>
          <w:i w:val="false"/>
          <w:color w:val="000000"/>
          <w:sz w:val="28"/>
        </w:rPr>
        <w:t>
      Правила определяют порядок выдачи уполномоченным органом по регулированию, контролю и надзору финансового рынка и финансовых организаций (далее – уполномоченный орган, услугодатель) согласия на назначение (избрание) руководящего работника банка, банковского холдинга, филиала банка-нерезидента Республики Казахстан, включая критерии отсутствия безупречной деловой репутации, документы, необходимые для получения согласия.</w:t>
      </w:r>
    </w:p>
    <w:bookmarkEnd w:id="18"/>
    <w:bookmarkStart w:name="z108" w:id="19"/>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Единый контакт-центр в течение 3 (трех) рабочих дней с даты утверждения или изменения соответствующего нормативного правового акта.";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0" w:id="20"/>
    <w:p>
      <w:pPr>
        <w:spacing w:after="0"/>
        <w:ind w:left="0"/>
        <w:jc w:val="both"/>
      </w:pPr>
      <w:r>
        <w:rPr>
          <w:rFonts w:ascii="Times New Roman"/>
          <w:b w:val="false"/>
          <w:i w:val="false"/>
          <w:color w:val="000000"/>
          <w:sz w:val="28"/>
        </w:rPr>
        <w:t xml:space="preserve">
      "3. Уполномоченный орган направляет в адрес банка, банковского холдинга, филиала банка-нерезидента Республики Казахстан, микрофинансовой организации, обладающей действующим разрешением на добровольную реорганизацию микрофинансовой организации в форме конвертации в банк, выданным уполномоченным органом, и (или) физического лица, имеющего намерение занимать должность руководящего работника в указанных лицах, банка-нерезидента Республики Казахстан, открывающего филиал на территории Республики Казахстан (далее – услугополучатель) письмо, содержащее сведения о выданном согласии на назначение (избрание) кандидата на должность руководящего работника банка, банковского холдинга, филиала банка-нерезидента Республики Казахстан (далее – согласие) и о включении его в реестр действующих согласий на назначение (избрание) руководящих работников банков, филиалов банков-нерезидентов Республики Казахстан, банковских холдингов (далее – реестр действующих согласий) при соответствии физического лица, имеющего намерение занимать должность руководящего работника банка, банковского холдинга, филиала банка-нерезидента Республики Казахстан или лица, избранного на должность члена органа управления банка или банковского холдинга, или руководящего работника юридического лица, приобретающего статус банковского холдинга в соответствии со </w:t>
      </w:r>
      <w:r>
        <w:rPr>
          <w:rFonts w:ascii="Times New Roman"/>
          <w:b w:val="false"/>
          <w:i w:val="false"/>
          <w:color w:val="000000"/>
          <w:sz w:val="28"/>
        </w:rPr>
        <w:t>статьей 17-1</w:t>
      </w:r>
      <w:r>
        <w:rPr>
          <w:rFonts w:ascii="Times New Roman"/>
          <w:b w:val="false"/>
          <w:i w:val="false"/>
          <w:color w:val="000000"/>
          <w:sz w:val="28"/>
        </w:rPr>
        <w:t xml:space="preserve"> Закона о банках (далее – кандидат) требованиям, установленным </w:t>
      </w:r>
      <w:r>
        <w:rPr>
          <w:rFonts w:ascii="Times New Roman"/>
          <w:b w:val="false"/>
          <w:i w:val="false"/>
          <w:color w:val="000000"/>
          <w:sz w:val="28"/>
        </w:rPr>
        <w:t>статьей 20</w:t>
      </w:r>
      <w:r>
        <w:rPr>
          <w:rFonts w:ascii="Times New Roman"/>
          <w:b w:val="false"/>
          <w:i w:val="false"/>
          <w:color w:val="000000"/>
          <w:sz w:val="28"/>
        </w:rPr>
        <w:t xml:space="preserve"> Закона о банках,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(далее – Закон об акционерных обществах),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(далее – Закон о бухгалтерском учете) и Правилами.</w:t>
      </w:r>
    </w:p>
    <w:bookmarkEnd w:id="20"/>
    <w:bookmarkStart w:name="z111" w:id="21"/>
    <w:p>
      <w:pPr>
        <w:spacing w:after="0"/>
        <w:ind w:left="0"/>
        <w:jc w:val="both"/>
      </w:pPr>
      <w:r>
        <w:rPr>
          <w:rFonts w:ascii="Times New Roman"/>
          <w:b w:val="false"/>
          <w:i w:val="false"/>
          <w:color w:val="000000"/>
          <w:sz w:val="28"/>
        </w:rPr>
        <w:t xml:space="preserve">
      Руководящий работник банка, банковского холдинга, филиала банка-нерезидента Республики Казахстан, обладающий действующим согласием, занимает должность руководящего работника, предусмотренную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20 Закона о банках, на которую был согласован в рамках банковского сектора финансового рынка, без повторного согласования при условии соответствия требованиям, установленным нормативными правовыми актами Республики Казахстан, указанными в части первой настоящего пункта и Правилами.";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3" w:id="22"/>
    <w:p>
      <w:pPr>
        <w:spacing w:after="0"/>
        <w:ind w:left="0"/>
        <w:jc w:val="both"/>
      </w:pPr>
      <w:r>
        <w:rPr>
          <w:rFonts w:ascii="Times New Roman"/>
          <w:b w:val="false"/>
          <w:i w:val="false"/>
          <w:color w:val="000000"/>
          <w:sz w:val="28"/>
        </w:rPr>
        <w:t xml:space="preserve">
      "5. Перечень руководящих работников банков, банковских холдингов, филиалов банков-нерезидентов Республики Казахстан, подлежащих согласованию с уполномоченным органом, предусмотрен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20 Закона о банках.</w:t>
      </w:r>
    </w:p>
    <w:bookmarkEnd w:id="22"/>
    <w:bookmarkStart w:name="z114" w:id="23"/>
    <w:p>
      <w:pPr>
        <w:spacing w:after="0"/>
        <w:ind w:left="0"/>
        <w:jc w:val="both"/>
      </w:pPr>
      <w:r>
        <w:rPr>
          <w:rFonts w:ascii="Times New Roman"/>
          <w:b w:val="false"/>
          <w:i w:val="false"/>
          <w:color w:val="000000"/>
          <w:sz w:val="28"/>
        </w:rPr>
        <w:t>
      Согласие на должности руководящих работников, предусмотренные в пунктах 1, 1-1 и 14 статьи 20 Закона о банках (за исключением члена органа управления банка, руководящих работников лиц, приобретающих статус банковского холдинга в соответствии со статьей 17-1 Закона о банках) выдается до их назначения (избрания).</w:t>
      </w:r>
    </w:p>
    <w:bookmarkEnd w:id="23"/>
    <w:bookmarkStart w:name="z115" w:id="24"/>
    <w:p>
      <w:pPr>
        <w:spacing w:after="0"/>
        <w:ind w:left="0"/>
        <w:jc w:val="both"/>
      </w:pPr>
      <w:r>
        <w:rPr>
          <w:rFonts w:ascii="Times New Roman"/>
          <w:b w:val="false"/>
          <w:i w:val="false"/>
          <w:color w:val="000000"/>
          <w:sz w:val="28"/>
        </w:rPr>
        <w:t xml:space="preserve">
      Согласие на назначение (избрание) кандидатов на должности члена органа управления банка, руководящих работников лиц, приобретающих статус банковского холдинга в соответствии со </w:t>
      </w:r>
      <w:r>
        <w:rPr>
          <w:rFonts w:ascii="Times New Roman"/>
          <w:b w:val="false"/>
          <w:i w:val="false"/>
          <w:color w:val="000000"/>
          <w:sz w:val="28"/>
        </w:rPr>
        <w:t>статьей 17-1</w:t>
      </w:r>
      <w:r>
        <w:rPr>
          <w:rFonts w:ascii="Times New Roman"/>
          <w:b w:val="false"/>
          <w:i w:val="false"/>
          <w:color w:val="000000"/>
          <w:sz w:val="28"/>
        </w:rPr>
        <w:t xml:space="preserve"> Закона о банках, выдается до их назначения (избрания) либо после их назначения (избрания), в сроки, установленные пунктом 6 статьи 20 Закона о банках.</w:t>
      </w:r>
    </w:p>
    <w:bookmarkEnd w:id="24"/>
    <w:bookmarkStart w:name="z116" w:id="25"/>
    <w:p>
      <w:pPr>
        <w:spacing w:after="0"/>
        <w:ind w:left="0"/>
        <w:jc w:val="both"/>
      </w:pPr>
      <w:r>
        <w:rPr>
          <w:rFonts w:ascii="Times New Roman"/>
          <w:b w:val="false"/>
          <w:i w:val="false"/>
          <w:color w:val="000000"/>
          <w:sz w:val="28"/>
        </w:rPr>
        <w:t xml:space="preserve">
      Кандидаты на должности руководящих работников банковских холдингов, лиц, приобретающих статус банковского холдинга, в соответствии со статьей 17-1 Закона о банках, являющихся финансовыми организациями, и имеющими согласие на занятие данной должности в указанной финансовой организации в соответствии со статьей 34 Закона Республики Казахстан "О страховой деятельности" и </w:t>
      </w:r>
      <w:r>
        <w:rPr>
          <w:rFonts w:ascii="Times New Roman"/>
          <w:b w:val="false"/>
          <w:i w:val="false"/>
          <w:color w:val="000000"/>
          <w:sz w:val="28"/>
        </w:rPr>
        <w:t>статьей 54</w:t>
      </w:r>
      <w:r>
        <w:rPr>
          <w:rFonts w:ascii="Times New Roman"/>
          <w:b w:val="false"/>
          <w:i w:val="false"/>
          <w:color w:val="000000"/>
          <w:sz w:val="28"/>
        </w:rPr>
        <w:t xml:space="preserve"> Закона Республики Казахстан "О рынке ценных бумаг", повторному согласованию на указанную должность в банковском холдинге в соответствии со статьей 20 Закона о банках не подлежат.";</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8" w:id="26"/>
    <w:p>
      <w:pPr>
        <w:spacing w:after="0"/>
        <w:ind w:left="0"/>
        <w:jc w:val="both"/>
      </w:pPr>
      <w:r>
        <w:rPr>
          <w:rFonts w:ascii="Times New Roman"/>
          <w:b w:val="false"/>
          <w:i w:val="false"/>
          <w:color w:val="000000"/>
          <w:sz w:val="28"/>
        </w:rPr>
        <w:t xml:space="preserve">
      "7. Банки, банковские холдинги, филиалы банков-нерезидентов Республики Казахстан уведомляют уполномоченный орган об изменениях, произошедших в составе руководящих работников, в течение 5 (пяти) рабочих дней с даты принятия решения соответствующего органа банка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Сведения об изменении состава руководящих работников направляются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 приложением копий подтверждающих документов.</w:t>
      </w:r>
    </w:p>
    <w:bookmarkEnd w:id="26"/>
    <w:bookmarkStart w:name="z119" w:id="27"/>
    <w:p>
      <w:pPr>
        <w:spacing w:after="0"/>
        <w:ind w:left="0"/>
        <w:jc w:val="both"/>
      </w:pPr>
      <w:r>
        <w:rPr>
          <w:rFonts w:ascii="Times New Roman"/>
          <w:b w:val="false"/>
          <w:i w:val="false"/>
          <w:color w:val="000000"/>
          <w:sz w:val="28"/>
        </w:rPr>
        <w:t xml:space="preserve">
      В случаях назначения (избрания) руководящих работников банк, банковский холдинг, филиал банка-нерезидента Республики Казахстан указывает в сопроводительном письме о соответствии данных лиц требованиям, установленным нормативными правовыми актами Республики Казахстан, указанными в пункте 3 Правил, и прилагает сведения о кандидате на должность руководящего работника, оформленные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
    <w:bookmarkStart w:name="z120" w:id="28"/>
    <w:p>
      <w:pPr>
        <w:spacing w:after="0"/>
        <w:ind w:left="0"/>
        <w:jc w:val="both"/>
      </w:pPr>
      <w:r>
        <w:rPr>
          <w:rFonts w:ascii="Times New Roman"/>
          <w:b w:val="false"/>
          <w:i w:val="false"/>
          <w:color w:val="000000"/>
          <w:sz w:val="28"/>
        </w:rPr>
        <w:t xml:space="preserve">
      Сведения о кандидате на должность руководящего работника, оформленные по форме согласно приложению 2 к Правилам, не прилагаются в случае представления уведомления об изменениях, произошедших в составе руководящих работников, по ранее согласованному руководящему работнику, который был согласован на назначенную (избранную) должность и в случае, если сведения о кандидате на должность руководящего работника не изменились с момента подачи пакета документов на согласование на назначенную должность. </w:t>
      </w:r>
    </w:p>
    <w:bookmarkEnd w:id="28"/>
    <w:bookmarkStart w:name="z121" w:id="29"/>
    <w:p>
      <w:pPr>
        <w:spacing w:after="0"/>
        <w:ind w:left="0"/>
        <w:jc w:val="both"/>
      </w:pPr>
      <w:r>
        <w:rPr>
          <w:rFonts w:ascii="Times New Roman"/>
          <w:b w:val="false"/>
          <w:i w:val="false"/>
          <w:color w:val="000000"/>
          <w:sz w:val="28"/>
        </w:rPr>
        <w:t>
      Если в копиях подтверждающих документов, прилагаемых в соответствии с частью первой настоящего пункта, отсутствует дата назначения (избрания), перевода на другую должность или увольнения (прекращения полномочий) руководящих работников, то датой назначения (избрания), перевода на другую должность или увольнения (прекращения полномочий) руководящих работников считается дата принятия решения (приказа) уполномоченного органа банка, банковского холдинга, филиала банка-нерезидента Республики Казахстан, банка-нерезидента Республики Казахстан, либо дата наступления события, указанного в решении (приказе).</w:t>
      </w:r>
    </w:p>
    <w:bookmarkEnd w:id="29"/>
    <w:bookmarkStart w:name="z122" w:id="30"/>
    <w:p>
      <w:pPr>
        <w:spacing w:after="0"/>
        <w:ind w:left="0"/>
        <w:jc w:val="both"/>
      </w:pPr>
      <w:r>
        <w:rPr>
          <w:rFonts w:ascii="Times New Roman"/>
          <w:b w:val="false"/>
          <w:i w:val="false"/>
          <w:color w:val="000000"/>
          <w:sz w:val="28"/>
        </w:rPr>
        <w:t>
      В случае наступления события, указанного в решении (приказе), банк, банковский холдинг, филиал банка-нерезидента Республики Казахстан представляют уполномоченному органу копии подтверждающих документов.</w:t>
      </w:r>
    </w:p>
    <w:bookmarkEnd w:id="30"/>
    <w:bookmarkStart w:name="z123" w:id="31"/>
    <w:p>
      <w:pPr>
        <w:spacing w:after="0"/>
        <w:ind w:left="0"/>
        <w:jc w:val="both"/>
      </w:pPr>
      <w:r>
        <w:rPr>
          <w:rFonts w:ascii="Times New Roman"/>
          <w:b w:val="false"/>
          <w:i w:val="false"/>
          <w:color w:val="000000"/>
          <w:sz w:val="28"/>
        </w:rPr>
        <w:t>
      Выписка из решения уполномоченного органа банка, банковского холдинга, банка-нерезидента Республики Казахстан содержит следующие сведения:</w:t>
      </w:r>
    </w:p>
    <w:bookmarkEnd w:id="31"/>
    <w:bookmarkStart w:name="z124" w:id="32"/>
    <w:p>
      <w:pPr>
        <w:spacing w:after="0"/>
        <w:ind w:left="0"/>
        <w:jc w:val="both"/>
      </w:pPr>
      <w:r>
        <w:rPr>
          <w:rFonts w:ascii="Times New Roman"/>
          <w:b w:val="false"/>
          <w:i w:val="false"/>
          <w:color w:val="000000"/>
          <w:sz w:val="28"/>
        </w:rPr>
        <w:t>
      полное наименование банка, банковского холдинга, банка-нерезидента Республики Казахстан и место нахождения исполнительного органа банка, банковского холдинга, банка-нерезидента Республики Казахстан;</w:t>
      </w:r>
    </w:p>
    <w:bookmarkEnd w:id="32"/>
    <w:bookmarkStart w:name="z125" w:id="33"/>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органа управления);</w:t>
      </w:r>
    </w:p>
    <w:bookmarkEnd w:id="33"/>
    <w:bookmarkStart w:name="z126" w:id="34"/>
    <w:p>
      <w:pPr>
        <w:spacing w:after="0"/>
        <w:ind w:left="0"/>
        <w:jc w:val="both"/>
      </w:pPr>
      <w:r>
        <w:rPr>
          <w:rFonts w:ascii="Times New Roman"/>
          <w:b w:val="false"/>
          <w:i w:val="false"/>
          <w:color w:val="000000"/>
          <w:sz w:val="28"/>
        </w:rPr>
        <w:t>
      сведения о лицах, участвовавших в заседании (для заседания органа управления);</w:t>
      </w:r>
    </w:p>
    <w:bookmarkEnd w:id="34"/>
    <w:bookmarkStart w:name="z127" w:id="35"/>
    <w:p>
      <w:pPr>
        <w:spacing w:after="0"/>
        <w:ind w:left="0"/>
        <w:jc w:val="both"/>
      </w:pPr>
      <w:r>
        <w:rPr>
          <w:rFonts w:ascii="Times New Roman"/>
          <w:b w:val="false"/>
          <w:i w:val="false"/>
          <w:color w:val="000000"/>
          <w:sz w:val="28"/>
        </w:rPr>
        <w:t>
      кворум общего собрания акционеров (заседания органа управления);</w:t>
      </w:r>
    </w:p>
    <w:bookmarkEnd w:id="35"/>
    <w:bookmarkStart w:name="z128" w:id="36"/>
    <w:p>
      <w:pPr>
        <w:spacing w:after="0"/>
        <w:ind w:left="0"/>
        <w:jc w:val="both"/>
      </w:pPr>
      <w:r>
        <w:rPr>
          <w:rFonts w:ascii="Times New Roman"/>
          <w:b w:val="false"/>
          <w:i w:val="false"/>
          <w:color w:val="000000"/>
          <w:sz w:val="28"/>
        </w:rPr>
        <w:t>
      повестка дня заседания общего собрания акционеров (заседания органа управления) в части вопроса о (об) назначении (избрании), переводе на другую должность или увольнении (прекращении полномочий) руководящего работника;</w:t>
      </w:r>
    </w:p>
    <w:bookmarkEnd w:id="36"/>
    <w:bookmarkStart w:name="z129" w:id="37"/>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назначения (избрания), перевода на другую должность или увольнения (прекращения полномочий) руководящего работника;</w:t>
      </w:r>
    </w:p>
    <w:bookmarkEnd w:id="37"/>
    <w:bookmarkStart w:name="z130" w:id="38"/>
    <w:p>
      <w:pPr>
        <w:spacing w:after="0"/>
        <w:ind w:left="0"/>
        <w:jc w:val="both"/>
      </w:pPr>
      <w:r>
        <w:rPr>
          <w:rFonts w:ascii="Times New Roman"/>
          <w:b w:val="false"/>
          <w:i w:val="false"/>
          <w:color w:val="000000"/>
          <w:sz w:val="28"/>
        </w:rPr>
        <w:t>
      принятые решения в части назначения (избрания), перевода на другую должность или увольнения (прекращения полномочий) руководящего работника.</w:t>
      </w:r>
    </w:p>
    <w:bookmarkEnd w:id="38"/>
    <w:bookmarkStart w:name="z131" w:id="39"/>
    <w:p>
      <w:pPr>
        <w:spacing w:after="0"/>
        <w:ind w:left="0"/>
        <w:jc w:val="both"/>
      </w:pPr>
      <w:r>
        <w:rPr>
          <w:rFonts w:ascii="Times New Roman"/>
          <w:b w:val="false"/>
          <w:i w:val="false"/>
          <w:color w:val="000000"/>
          <w:sz w:val="28"/>
        </w:rPr>
        <w:t>
      Выписка из решения уполномоченного органа банка, банковского холдинга, банка-нерезидента Республики Казахстан заверяется подписью работника (работников), уполномоченного (уполномоченных) на подписание данного документа и содержит указание на верность выписки.";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33" w:id="40"/>
    <w:p>
      <w:pPr>
        <w:spacing w:after="0"/>
        <w:ind w:left="0"/>
        <w:jc w:val="both"/>
      </w:pPr>
      <w:r>
        <w:rPr>
          <w:rFonts w:ascii="Times New Roman"/>
          <w:b w:val="false"/>
          <w:i w:val="false"/>
          <w:color w:val="000000"/>
          <w:sz w:val="28"/>
        </w:rPr>
        <w:t xml:space="preserve">
      "16. Работник услугодателя, уполномоченный на прием и регистрацию корреспонденции, в день поступления документов осуществляет их прием, регистрацию и направление на исполнение в подразделение уполномоченного органа по регулированию, контролю и надзору финансового рынка и финансовых организаций, ответственное за оказание государственной услуги (далее – ответственное подразделение).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документов осуществляется следующим рабочим днем.</w:t>
      </w:r>
    </w:p>
    <w:bookmarkEnd w:id="40"/>
    <w:bookmarkStart w:name="z134" w:id="41"/>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со дня регистрации пакета документов проверяет полноту представленных документов и срока действия документов.</w:t>
      </w:r>
    </w:p>
    <w:bookmarkEnd w:id="41"/>
    <w:bookmarkStart w:name="z135" w:id="42"/>
    <w:p>
      <w:pPr>
        <w:spacing w:after="0"/>
        <w:ind w:left="0"/>
        <w:jc w:val="both"/>
      </w:pPr>
      <w:r>
        <w:rPr>
          <w:rFonts w:ascii="Times New Roman"/>
          <w:b w:val="false"/>
          <w:i w:val="false"/>
          <w:color w:val="000000"/>
          <w:sz w:val="28"/>
        </w:rPr>
        <w:t>
      В случае установления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услугополучателю в "личный кабинет" мотивированный отказ в дальнейшем рассмотрении заявления.</w:t>
      </w:r>
    </w:p>
    <w:bookmarkEnd w:id="42"/>
    <w:bookmarkStart w:name="z136" w:id="43"/>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ЭЦП уполномоченного лица уполномоченного органа, направляется услугополучателю в форме электронного документа.";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138" w:id="44"/>
    <w:p>
      <w:pPr>
        <w:spacing w:after="0"/>
        <w:ind w:left="0"/>
        <w:jc w:val="both"/>
      </w:pPr>
      <w:r>
        <w:rPr>
          <w:rFonts w:ascii="Times New Roman"/>
          <w:b w:val="false"/>
          <w:i w:val="false"/>
          <w:color w:val="000000"/>
          <w:sz w:val="28"/>
        </w:rPr>
        <w:t>
      "22. При рассмотрении вопроса о согласовании кандидата без приглашения для прохождения тестирования на основании представленных документов учитывается следующее:</w:t>
      </w:r>
    </w:p>
    <w:bookmarkEnd w:id="44"/>
    <w:bookmarkStart w:name="z139" w:id="45"/>
    <w:p>
      <w:pPr>
        <w:spacing w:after="0"/>
        <w:ind w:left="0"/>
        <w:jc w:val="both"/>
      </w:pPr>
      <w:r>
        <w:rPr>
          <w:rFonts w:ascii="Times New Roman"/>
          <w:b w:val="false"/>
          <w:i w:val="false"/>
          <w:color w:val="000000"/>
          <w:sz w:val="28"/>
        </w:rPr>
        <w:t>
      1) был ли кандидат ранее согласован уполномоченным органом на соответствующие должности в банковском секторе (банк, банковский холдинг) финансового рынка;</w:t>
      </w:r>
    </w:p>
    <w:bookmarkEnd w:id="45"/>
    <w:bookmarkStart w:name="z140" w:id="46"/>
    <w:p>
      <w:pPr>
        <w:spacing w:after="0"/>
        <w:ind w:left="0"/>
        <w:jc w:val="both"/>
      </w:pPr>
      <w:r>
        <w:rPr>
          <w:rFonts w:ascii="Times New Roman"/>
          <w:b w:val="false"/>
          <w:i w:val="false"/>
          <w:color w:val="000000"/>
          <w:sz w:val="28"/>
        </w:rPr>
        <w:t>
      2) согласование кандидата на должность члена органа управления;</w:t>
      </w:r>
    </w:p>
    <w:bookmarkEnd w:id="46"/>
    <w:bookmarkStart w:name="z141" w:id="47"/>
    <w:p>
      <w:pPr>
        <w:spacing w:after="0"/>
        <w:ind w:left="0"/>
        <w:jc w:val="both"/>
      </w:pPr>
      <w:r>
        <w:rPr>
          <w:rFonts w:ascii="Times New Roman"/>
          <w:b w:val="false"/>
          <w:i w:val="false"/>
          <w:color w:val="000000"/>
          <w:sz w:val="28"/>
        </w:rPr>
        <w:t>
      3) являлся ли кандидат ранее членом правления, первым руководителем или заместителем первого руководителя, руководителем (заместителем руководителя) самостоятельного структурного подразделения (департамента, управления) государственного органа, осуществляющего (осуществлявшего) регулирование, контроль и (или) надзор финансового рынка и финансовых организаций, а также первым руководителем (заместителем первого руководителя) государственного органа, осуществляющего (осуществлявшего) регулирование услуг по проведению аудита финансовых организаций;</w:t>
      </w:r>
    </w:p>
    <w:bookmarkEnd w:id="47"/>
    <w:bookmarkStart w:name="z142" w:id="48"/>
    <w:p>
      <w:pPr>
        <w:spacing w:after="0"/>
        <w:ind w:left="0"/>
        <w:jc w:val="both"/>
      </w:pPr>
      <w:r>
        <w:rPr>
          <w:rFonts w:ascii="Times New Roman"/>
          <w:b w:val="false"/>
          <w:i w:val="false"/>
          <w:color w:val="000000"/>
          <w:sz w:val="28"/>
        </w:rPr>
        <w:t>
      4) являлся ли кандидат ранее членом правления, первым руководителем или заместителем первого руководителя, ответственным секретарем государственного органа, политическим государственным служащим, обеспечивающим формирование государственной политики в сферах экономики, финансов или государственного аудита и финансового контроля;</w:t>
      </w:r>
    </w:p>
    <w:bookmarkEnd w:id="48"/>
    <w:bookmarkStart w:name="z143" w:id="49"/>
    <w:p>
      <w:pPr>
        <w:spacing w:after="0"/>
        <w:ind w:left="0"/>
        <w:jc w:val="both"/>
      </w:pPr>
      <w:r>
        <w:rPr>
          <w:rFonts w:ascii="Times New Roman"/>
          <w:b w:val="false"/>
          <w:i w:val="false"/>
          <w:color w:val="000000"/>
          <w:sz w:val="28"/>
        </w:rPr>
        <w:t>
      5) курирование кандидатом на должности заместителя руководителя филиала банка-нерезидента Республики Казахстан, члена исполнительного органа банка, банковского холдинга исключительно вопросов безопасности, административно-хозяйственных вопросов, вопросов информационных технологий;</w:t>
      </w:r>
    </w:p>
    <w:bookmarkEnd w:id="49"/>
    <w:bookmarkStart w:name="z144" w:id="50"/>
    <w:p>
      <w:pPr>
        <w:spacing w:after="0"/>
        <w:ind w:left="0"/>
        <w:jc w:val="both"/>
      </w:pPr>
      <w:r>
        <w:rPr>
          <w:rFonts w:ascii="Times New Roman"/>
          <w:b w:val="false"/>
          <w:i w:val="false"/>
          <w:color w:val="000000"/>
          <w:sz w:val="28"/>
        </w:rPr>
        <w:t>
      6) наличие у кандидата стажа работы более 5 (пяти) лет первым руководителем и его заместителем, руководителем или заместителем руководителя самостоятельного структурного подразделения международных финансовых организаций, перечень которых определяется в пункте 9 настоящих Правил;</w:t>
      </w:r>
    </w:p>
    <w:bookmarkEnd w:id="50"/>
    <w:bookmarkStart w:name="z145" w:id="51"/>
    <w:p>
      <w:pPr>
        <w:spacing w:after="0"/>
        <w:ind w:left="0"/>
        <w:jc w:val="both"/>
      </w:pPr>
      <w:r>
        <w:rPr>
          <w:rFonts w:ascii="Times New Roman"/>
          <w:b w:val="false"/>
          <w:i w:val="false"/>
          <w:color w:val="000000"/>
          <w:sz w:val="28"/>
        </w:rPr>
        <w:t>
      7) наличие у кандидата непрерывного стажа работы более 5 (пяти) лет руководящим работником, руководителем (заместителем руководителя) самостоятельного структурного подразделения (департамента, управления, филиала и иного самостоятельного структурного подразделения), деятельность которого была связана с оказанием финансовых услуг, финансовым и (или) управляющим директором, исполнительным директором финансовой организации, курировавшим вопросы, связанные с оказанием финансовых услуг, заместителем главного бухгалтера;</w:t>
      </w:r>
    </w:p>
    <w:bookmarkEnd w:id="51"/>
    <w:bookmarkStart w:name="z146" w:id="52"/>
    <w:p>
      <w:pPr>
        <w:spacing w:after="0"/>
        <w:ind w:left="0"/>
        <w:jc w:val="both"/>
      </w:pPr>
      <w:r>
        <w:rPr>
          <w:rFonts w:ascii="Times New Roman"/>
          <w:b w:val="false"/>
          <w:i w:val="false"/>
          <w:color w:val="000000"/>
          <w:sz w:val="28"/>
        </w:rPr>
        <w:t>
      8) согласование руководящих работников со стажем работы в банковском секторе более 15 (пятнадцати) лет, ранее согласованных с уполномоченным органом;</w:t>
      </w:r>
    </w:p>
    <w:bookmarkEnd w:id="52"/>
    <w:bookmarkStart w:name="z147" w:id="53"/>
    <w:p>
      <w:pPr>
        <w:spacing w:after="0"/>
        <w:ind w:left="0"/>
        <w:jc w:val="both"/>
      </w:pPr>
      <w:r>
        <w:rPr>
          <w:rFonts w:ascii="Times New Roman"/>
          <w:b w:val="false"/>
          <w:i w:val="false"/>
          <w:color w:val="000000"/>
          <w:sz w:val="28"/>
        </w:rPr>
        <w:t>
      9) наличие у кандидата непрерывного стажа работы более 5 (пяти) лет руководителем органа управления, руководителем исполнительного органа, его заместителем, курирующим финансовые вопросы и (или) деятельность дочерних финансовых организаций, национального управляющего холдинга, Банка Развития Казахстана, специального фонда развития частного предпринимательства, дочерней организации национального управляющего холдинга, осуществляющей развитие рынка прямых инвестиций;</w:t>
      </w:r>
    </w:p>
    <w:bookmarkEnd w:id="53"/>
    <w:bookmarkStart w:name="z148" w:id="54"/>
    <w:p>
      <w:pPr>
        <w:spacing w:after="0"/>
        <w:ind w:left="0"/>
        <w:jc w:val="both"/>
      </w:pPr>
      <w:r>
        <w:rPr>
          <w:rFonts w:ascii="Times New Roman"/>
          <w:b w:val="false"/>
          <w:i w:val="false"/>
          <w:color w:val="000000"/>
          <w:sz w:val="28"/>
        </w:rPr>
        <w:t>
      10) был ли кандидат ранее согласован уполномоченным органом на должность руководящего работника в банковском секторе (банк, банковский холдинг) финансового рынка с прохождением тестирования.</w:t>
      </w:r>
    </w:p>
    <w:bookmarkEnd w:id="54"/>
    <w:bookmarkStart w:name="z149" w:id="55"/>
    <w:p>
      <w:pPr>
        <w:spacing w:after="0"/>
        <w:ind w:left="0"/>
        <w:jc w:val="both"/>
      </w:pPr>
      <w:r>
        <w:rPr>
          <w:rFonts w:ascii="Times New Roman"/>
          <w:b w:val="false"/>
          <w:i w:val="false"/>
          <w:color w:val="000000"/>
          <w:sz w:val="28"/>
        </w:rPr>
        <w:t>
      Срок, в течение которого положительные результаты тестирования засчитываются для целей настоящего подпункта, составляет не более 12 (двенадцати) месяцев с даты прохождения кандидатом тестирования в уполномоченном органе.</w:t>
      </w:r>
    </w:p>
    <w:bookmarkEnd w:id="55"/>
    <w:bookmarkStart w:name="z150" w:id="56"/>
    <w:p>
      <w:pPr>
        <w:spacing w:after="0"/>
        <w:ind w:left="0"/>
        <w:jc w:val="both"/>
      </w:pPr>
      <w:r>
        <w:rPr>
          <w:rFonts w:ascii="Times New Roman"/>
          <w:b w:val="false"/>
          <w:i w:val="false"/>
          <w:color w:val="000000"/>
          <w:sz w:val="28"/>
        </w:rPr>
        <w:t>
      23. Обязательному приглашению для прохождения тестирования, за исключением случаев, указанных в подпунктах 3), 4) и 5), 10) пункта 22 Правил, подлежат кандидаты, впервые проходящие согласование с уполномоченным органом в банковском секторе финансового рынка на должности главного бухгалтера банка, банковского холдинга, филиала банка-нерезидента Республики Казахстан, руководителя и членов исполнительного органа банка, банковского холдинга.";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Особенности</w:t>
      </w:r>
      <w:r>
        <w:rPr>
          <w:rFonts w:ascii="Times New Roman"/>
          <w:b w:val="false"/>
          <w:i w:val="false"/>
          <w:color w:val="000000"/>
          <w:sz w:val="28"/>
        </w:rPr>
        <w:t xml:space="preserve"> по наличию трудового стажа для кандидатов, обладающих профессиональной квалификацией, подтвержденной международными сертификатами, и перечень таких сертификатов, утвержденные указанным постановлением,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 xml:space="preserve">в которые вносятся </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 в</w:t>
            </w:r>
            <w:r>
              <w:br/>
            </w:r>
            <w:r>
              <w:rPr>
                <w:rFonts w:ascii="Times New Roman"/>
                <w:b w:val="false"/>
                <w:i w:val="false"/>
                <w:color w:val="000000"/>
                <w:sz w:val="20"/>
              </w:rPr>
              <w:t>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 в</w:t>
            </w:r>
            <w:r>
              <w:br/>
            </w:r>
            <w:r>
              <w:rPr>
                <w:rFonts w:ascii="Times New Roman"/>
                <w:b w:val="false"/>
                <w:i w:val="false"/>
                <w:color w:val="000000"/>
                <w:sz w:val="20"/>
              </w:rPr>
              <w:t>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согласия на</w:t>
            </w:r>
            <w:r>
              <w:br/>
            </w:r>
            <w:r>
              <w:rPr>
                <w:rFonts w:ascii="Times New Roman"/>
                <w:b w:val="false"/>
                <w:i w:val="false"/>
                <w:color w:val="000000"/>
                <w:sz w:val="20"/>
              </w:rPr>
              <w:t>назначение (избрание)</w:t>
            </w:r>
            <w:r>
              <w:br/>
            </w:r>
            <w:r>
              <w:rPr>
                <w:rFonts w:ascii="Times New Roman"/>
                <w:b w:val="false"/>
                <w:i w:val="false"/>
                <w:color w:val="000000"/>
                <w:sz w:val="20"/>
              </w:rPr>
              <w:t>руководящего работника банка,</w:t>
            </w:r>
            <w:r>
              <w:br/>
            </w:r>
            <w:r>
              <w:rPr>
                <w:rFonts w:ascii="Times New Roman"/>
                <w:b w:val="false"/>
                <w:i w:val="false"/>
                <w:color w:val="000000"/>
                <w:sz w:val="20"/>
              </w:rPr>
              <w:t>банковского холдинга,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включая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документы, необходимые</w:t>
            </w:r>
            <w:r>
              <w:br/>
            </w:r>
            <w:r>
              <w:rPr>
                <w:rFonts w:ascii="Times New Roman"/>
                <w:b w:val="false"/>
                <w:i w:val="false"/>
                <w:color w:val="000000"/>
                <w:sz w:val="20"/>
              </w:rPr>
              <w:t>для получения согласия</w:t>
            </w:r>
          </w:p>
        </w:tc>
      </w:tr>
    </w:tbl>
    <w:bookmarkStart w:name="z1007" w:id="5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банковском секторе.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 даты представления услугополучателем полного пакета документов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в адрес услугополучателя, содержащее сведения о результате согласования,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при выдаче согласия на назначение (избрание) руководящих работников банков, филиалов банков-нерезидентов Республики Казахстан, банковских холдингов - 25 (двадцать пять) месячных расчетных показателей. Оплата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8"/>
          <w:p>
            <w:pPr>
              <w:spacing w:after="20"/>
              <w:ind w:left="20"/>
              <w:jc w:val="both"/>
            </w:pPr>
            <w:r>
              <w:rPr>
                <w:rFonts w:ascii="Times New Roman"/>
                <w:b w:val="false"/>
                <w:i w:val="false"/>
                <w:color w:val="000000"/>
                <w:sz w:val="20"/>
              </w:rPr>
              <w:t>
1)уполномоченный орган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в соответствии с трудовым законодательством Республики Казахстан (далее – Кодекс) и Законом Республики Казахстан "О праздниках в Республике Казахстан" (далее – Закон о праздниках);</w:t>
            </w:r>
          </w:p>
          <w:bookmarkEnd w:id="58"/>
          <w:p>
            <w:pPr>
              <w:spacing w:after="20"/>
              <w:ind w:left="20"/>
              <w:jc w:val="both"/>
            </w:pPr>
            <w:r>
              <w:rPr>
                <w:rFonts w:ascii="Times New Roman"/>
                <w:b w:val="false"/>
                <w:i w:val="false"/>
                <w:color w:val="000000"/>
                <w:sz w:val="20"/>
              </w:rPr>
              <w:t>
2)портал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и Закону о праздниках,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59"/>
          <w:p>
            <w:pPr>
              <w:spacing w:after="20"/>
              <w:ind w:left="20"/>
              <w:jc w:val="both"/>
            </w:pPr>
            <w:r>
              <w:rPr>
                <w:rFonts w:ascii="Times New Roman"/>
                <w:b w:val="false"/>
                <w:i w:val="false"/>
                <w:color w:val="000000"/>
                <w:sz w:val="20"/>
              </w:rPr>
              <w:t>
1) ходатайство в форме электронного документа, оформленного согласно пунктам 12 и 13 Правил;</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выписки из решения органа управления услугополучателя, созданного в организационно-правовой форме акционерного общества, о даче согласия кандидату на работу в иной организации (в случае, если кандидат на должность члена исполнительного органа услугополучателя работает в иной организации) - для лиц, приобретающих признаки банковского холдинга при получении юридическим лицом статуса банковского холдинга в соответствии со статьей 17-1 Закона Республики Казахстан "О банках и банковской деятельности в Республике Казахстан". Данный документ не подлежит представлению в случае приложения его к уведомлению уполномоченного органа об изменении состава руководящих работников в соответствии с требованиями пункта 7 Правил, которое было представлено до подачи ходатайства о согласовании кандидата;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выписки из решения органа управления акционерного общества о даче согласия кандидату на работу в банке, банковском холдинге (в случае, если кандидат является членом исполнительного органа акционерного общества) – для услугополучателя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сведений о кандидате на должность руководящего работника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документа об отсутствии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В случае, если кандидат в течение последних 10 (десяти) лет постоянно проживал за пределами страны гражданства, также представляется электронная копия документа об отсутствии неснятой или непогашенной судимости за преступления в стране, где кандидат постоянно проживал последние 10 (десять) лет. Дата выдачи указанных документов не превышает 3 (трех) месяцев, предшествующих дате подачи ходатайства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страны, где кандидат постоянно проживал последние 10 (десять) лет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сертификата профессионального бухгалтера, выданного в порядке, установленном законодательством Республики Казахстан о бухгалтерском учете и финансовой отчетности (для кандидата на должность главного бухгалтера);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документа, подтверждающего членство в аккредитованной профессиональной организации бухгалтеров (для кандидата на должность главного бухгалтера);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электронная копия документа страны гражданства, удостоверяющего личность кандидата (для иностранцев, лиц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электронная копия документа о назначении (избрании), переводе кандидата на руководящую должность (в случае подачи ходатайства о согласовании кандидата до уведомления уполномоченного органа об изменении состава руководящих работников в соответствии с требованиями пункта 7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электронная копия международного сертификата по перечню, указанному в Особенностях по наличию трудового стажа для кандидатов, обладающих профессиональной квалификацией, подтвержденной международными сертификатами, и перечне таких сертификатов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 удостоверяющих личность физического лица - 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подтверждающих отсутствие у физического лица - резидента Республики Казахстан неснятой или непогашенной судимости.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вновь создаваемого банка, открываемого филиала банка-нерезидента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указанные в настоящем пункте, представляются по руководящим работникам ранее не согласованным с услугодателем;</w:t>
            </w:r>
          </w:p>
          <w:p>
            <w:pPr>
              <w:spacing w:after="20"/>
              <w:ind w:left="20"/>
              <w:jc w:val="both"/>
            </w:pPr>
            <w:r>
              <w:rPr>
                <w:rFonts w:ascii="Times New Roman"/>
                <w:b w:val="false"/>
                <w:i w:val="false"/>
                <w:color w:val="000000"/>
                <w:sz w:val="20"/>
              </w:rPr>
              <w:t>
по ранее согласованным руководящим работникам представляется документ, предусмотренный подпунктом 5) настоящего пункта, с обновленными данными.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0"/>
          <w:p>
            <w:pPr>
              <w:spacing w:after="20"/>
              <w:ind w:left="20"/>
              <w:jc w:val="both"/>
            </w:pPr>
            <w:r>
              <w:rPr>
                <w:rFonts w:ascii="Times New Roman"/>
                <w:b w:val="false"/>
                <w:i w:val="false"/>
                <w:color w:val="000000"/>
                <w:sz w:val="20"/>
              </w:rPr>
              <w:t>
1) несоответствие руководящих работников банка, филиала банка-нерезидента Республики Казахстан, банковского холдинга и кандидатов на должности руководящих работников банка, филиала банка-нерезидента Республики Казахстан, банковского холдинга требованиям, установленным статьей 20 Закона Республики Казахстан "О банках и банковской деятельности в Республике Казахстан", подпунктом 20) статьи 1, пунктом 4 статьи 54, пунктом 2 статьи 59 Закона Республики Казахстан "Об акционерных обществах" и статьей 9 Закона Республики Казахстан "О бухгалтерском учете и финансовой отчетности" или Правилами;</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результат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неустранение услугополучателем замечаний уполномоченного органа в установленный уполномоченным органом срок или представление услугополучателем доработанных с учетом замечаний уполномоченного органа документов по истечении срока, установленного пунктом 5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нарушение установленного законодательством Республики Казахстан порядка избрания (назначения) кандидата на должность руководящего работника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представление документов на согласование кандидата по истечении 60 (шестидесяти) календарных дней со дня его назначения (избрания, наделения соответствующими функциями) либо со дня приобретения юридическим лицом акций банка при получении им статуса банковского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у уполномоченного органа сведений (фактов) о совершении кандидатом действий, признанных как совершенные в целях манипулирования на рынке ценных бумаг и (или) повлекшие причинение ущерба третьему лицу (третьим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Данное требование применяется в течение одного года со дня наступления наиболее раннего из перечисленных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признания уполномоченным органом действий кандидата как совершенных в целях манипулирования на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получения уполномоченным органом фактов, подтверждающих причинение в результате совершения таких действий ущерба третьему лицу (третьим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статьей 259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Данное требование применяется в течение одного года со дня наступления наиболее раннего из перечисленных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признания уполномоченным органом действий кандидата как совершенных в целях манипулирования на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получения уполномоченным органом фактов, подтверждающих причинение в результате действий кандидата ущерба финансовой организации и (или) третьему лицу (третьим лицам).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повлекшим за собой вышеуказанные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(для физических лиц).</w:t>
            </w:r>
          </w:p>
          <w:p>
            <w:pPr>
              <w:spacing w:after="20"/>
              <w:ind w:left="20"/>
              <w:jc w:val="both"/>
            </w:pPr>
            <w:r>
              <w:rPr>
                <w:rFonts w:ascii="Times New Roman"/>
                <w:b w:val="false"/>
                <w:i w:val="false"/>
                <w:color w:val="000000"/>
                <w:sz w:val="20"/>
              </w:rPr>
              <w:t>
К сведениям, указанным в подпунктах 6) и 7) настоящего пункта, в том числе относятся сведения, полученные уполномоченным органом от органа финансового надзора иностранного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61"/>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 Единый контакт-центр: 8-800-080-7777 или 1414.</w:t>
            </w:r>
          </w:p>
          <w:p>
            <w:pPr>
              <w:spacing w:after="20"/>
              <w:ind w:left="20"/>
              <w:jc w:val="both"/>
            </w:pPr>
            <w:r>
              <w:rPr>
                <w:rFonts w:ascii="Times New Roman"/>
                <w:b w:val="false"/>
                <w:i w:val="false"/>
                <w:color w:val="000000"/>
                <w:sz w:val="20"/>
              </w:rPr>
              <w:t>
В случае сбоя информационной системы уполномоченный орган в течение одного рабочего дня уведомляет оператора информационно-коммуникационной инфраструктуры "электронного правительства" (далее - оператор). В этом случае оператор в течение указанного срока, составляет протокол о технической проблеме и подписывает его с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финансовых</w:t>
            </w:r>
            <w:r>
              <w:br/>
            </w:r>
            <w:r>
              <w:rPr>
                <w:rFonts w:ascii="Times New Roman"/>
                <w:b w:val="false"/>
                <w:i w:val="false"/>
                <w:color w:val="000000"/>
                <w:sz w:val="20"/>
              </w:rPr>
              <w:t>организаций в сфере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октября 2022 года № 81</w:t>
            </w:r>
          </w:p>
        </w:tc>
      </w:tr>
    </w:tbl>
    <w:bookmarkStart w:name="z1043" w:id="62"/>
    <w:p>
      <w:pPr>
        <w:spacing w:after="0"/>
        <w:ind w:left="0"/>
        <w:jc w:val="left"/>
      </w:pPr>
      <w:r>
        <w:rPr>
          <w:rFonts w:ascii="Times New Roman"/>
          <w:b/>
          <w:i w:val="false"/>
          <w:color w:val="000000"/>
        </w:rPr>
        <w:t xml:space="preserve"> Особенности по наличию трудового стажа для кандидатов, обладающих профессиональной квалификацией, подтвержденной международными сертификатами, и перечень таких сертификатов</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стаж работы в соответствии с подпунктом 2) пункта 3 статьи 20 Закона Республики Казахстан "О банках и банковской деятельности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международных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по наличию стажа работы в соответствии с подпунктом 2) пункта 3 статьи 20 Республики Казахстан "О банках и банковской деятельности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руководителя или члена органа управления, являющегося членом исполнительного органа родительского банка, руководителя исполнительного органа банка, руководителя филиала банка-нерезидента Республики Казахстан не менее 5 (пяти) лет, в том числе не менее 3 (трех) лет на руководящей должности;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FRM (Financial Risk Manager) - Финансовый риск-менеджер PRM (Professional Risk Manager) - Профессиональный риск-менеджер CFA - Сертифицированный финансовый аналитик ACCA - Дипломированный сертифицированный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3 (трех) лет, в том числе не менее 1 (одного) года на руководящей должности.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руководителя органа управления банка не менее пяти лет, в том числе не менее 2 (двух) лет на руководящей должности;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3 (трех) лет, в том числе не менее 1 (одного) года на руководящей должности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члена исполнительного органа банка, заместителя руководителя исполнительного органа банка, заместителя руководителя филиала банка-нерезидента Республики Казахстан не менее трех лет, в том числе не менее 2 (двух) лет на руководящей должности;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2 (двух) лет, в том числе не менее 1 (одного) года на руководящей должности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члена органа управления не менее 2 (двух) 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1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главного бухгалтера банка, филиала банка-нерезидента Республики Казахстан не менее 3 (трех) 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2 (двух)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заместителя главного бухгалтера банка, филиала банка-нерезидента Республики Казахстан не менее 2 (двух) 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1 (одного) года</w:t>
            </w:r>
          </w:p>
        </w:tc>
      </w:tr>
    </w:tbl>
    <w:bookmarkStart w:name="z1044" w:id="63"/>
    <w:p>
      <w:pPr>
        <w:spacing w:after="0"/>
        <w:ind w:left="0"/>
        <w:jc w:val="both"/>
      </w:pPr>
      <w:r>
        <w:rPr>
          <w:rFonts w:ascii="Times New Roman"/>
          <w:b w:val="false"/>
          <w:i w:val="false"/>
          <w:color w:val="000000"/>
          <w:sz w:val="28"/>
        </w:rPr>
        <w:t>
      Примечание: *при условии, что при выдаче сертификата есть обязательные требования по наличию у претендентов стажа работы в сфере профессиональной деятельности.</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