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c2c615d" w14:textId="c2c615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выдачи заключения о соответствии объекта требованиям пожарной безопасности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по чрезвычайным ситуациям Республики Казахстан от 26 августа 2025 года № 359. Зарегистрирован в Министерстве юстиции Республики Казахстан 27 августа 2025 года № 36695.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      Вводится в действие с </w:t>
      </w:r>
      <w:r>
        <w:rPr>
          <w:rFonts w:ascii="Times New Roman"/>
          <w:b w:val="false"/>
          <w:i w:val="false"/>
          <w:color w:val="ff0000"/>
          <w:sz w:val="28"/>
        </w:rPr>
        <w:t>01.02.2026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90)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12 Закона Республики Казахстан "О гражданской защите"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и социально ответственных услугах" </w:t>
      </w:r>
      <w:r>
        <w:rPr>
          <w:rFonts w:ascii="Times New Roman"/>
          <w:b/>
          <w:i w:val="false"/>
          <w:color w:val="000000"/>
          <w:sz w:val="28"/>
        </w:rPr>
        <w:t>ПРИКАЗЫВАЮ: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00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выдачи заключения о соответствии объекта требованиям пожарной безопасности.</w:t>
      </w:r>
    </w:p>
    <w:bookmarkEnd w:id="0"/>
    <w:bookmarkStart w:name="z7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Комитету противопожарной службы Министерства по чрезвычайным ситуациям Республики Казахстан в установленном законодательством порядке обеспечить:</w:t>
      </w:r>
    </w:p>
    <w:bookmarkEnd w:id="1"/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2"/>
    <w:bookmarkStart w:name="z9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приказа на интернет-ресурсе Министерства по чрезвычайным ситуациям Республики Казахстан.</w:t>
      </w:r>
    </w:p>
    <w:bookmarkEnd w:id="3"/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по чрезвычайным ситуациям Республики Казахстан.</w:t>
      </w:r>
    </w:p>
    <w:bookmarkEnd w:id="4"/>
    <w:bookmarkStart w:name="z11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с 1 февраля 2026 года и подлежит официальному опубликованию.</w:t>
      </w:r>
    </w:p>
    <w:bookmarkEnd w:id="5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по чрезвычайным ситуациям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Ч. Аринов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both"/>
      </w:pPr>
      <w:bookmarkStart w:name="z13" w:id="6"/>
      <w:r>
        <w:rPr>
          <w:rFonts w:ascii="Times New Roman"/>
          <w:b w:val="false"/>
          <w:i w:val="false"/>
          <w:color w:val="000000"/>
          <w:sz w:val="28"/>
        </w:rPr>
        <w:t>
      "СОГЛАСОВАН"</w:t>
      </w:r>
    </w:p>
    <w:bookmarkEnd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Министерство промышленности и строительства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Республики Казахстан</w:t>
      </w:r>
    </w:p>
    <w:p>
      <w:pPr>
        <w:spacing w:after="0"/>
        <w:ind w:left="0"/>
        <w:jc w:val="both"/>
      </w:pPr>
      <w:bookmarkStart w:name="z14" w:id="7"/>
      <w:r>
        <w:rPr>
          <w:rFonts w:ascii="Times New Roman"/>
          <w:b w:val="false"/>
          <w:i w:val="false"/>
          <w:color w:val="000000"/>
          <w:sz w:val="28"/>
        </w:rPr>
        <w:t>
      "СОГЛАСОВАН"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Министерство национальной экономики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Республики Казахстан</w:t>
      </w:r>
    </w:p>
    <w:p>
      <w:pPr>
        <w:spacing w:after="0"/>
        <w:ind w:left="0"/>
        <w:jc w:val="both"/>
      </w:pPr>
      <w:bookmarkStart w:name="z15" w:id="8"/>
      <w:r>
        <w:rPr>
          <w:rFonts w:ascii="Times New Roman"/>
          <w:b w:val="false"/>
          <w:i w:val="false"/>
          <w:color w:val="000000"/>
          <w:sz w:val="28"/>
        </w:rPr>
        <w:t>
      "СОГЛАСОВАН"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Министерство цифрового развития, инноваций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 аэрокосмической промышленности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Республики Казахстан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чрезвычайным ситуациям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26 августа 2025 года № 359</w:t>
            </w:r>
          </w:p>
        </w:tc>
      </w:tr>
    </w:tbl>
    <w:bookmarkStart w:name="z17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выдачи заключения о соответствии объекта требованиям пожарной безопасности</w:t>
      </w:r>
    </w:p>
    <w:bookmarkEnd w:id="9"/>
    <w:bookmarkStart w:name="z18" w:id="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0"/>
    <w:p>
      <w:pPr>
        <w:spacing w:after="0"/>
        <w:ind w:left="0"/>
        <w:jc w:val="left"/>
      </w:pP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оказания государственной услуги "Выдача заключения о соответствии объекта требованиям пожарной безопасности"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90)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12 Закона Республики Казахстан "О гражданской защите"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и социально ответственных услугах" и определяют порядок выдачи заключения о соответствии объекта требованиям пожарной безопасности.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00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0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Выдача заключения о соответствии объекта требованиям пожарной безопасности осуществляется Департаментами по чрезвычайным ситуациям областей, городов республиканского значения, столицы Министерства по чрезвычайным ситуациям Республики Казахстан (далее – услугодатель).</w:t>
      </w:r>
    </w:p>
    <w:bookmarkEnd w:id="11"/>
    <w:bookmarkStart w:name="z21" w:id="1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оказания государственной услуги</w:t>
      </w:r>
    </w:p>
    <w:bookmarkEnd w:id="12"/>
    <w:p>
      <w:pPr>
        <w:spacing w:after="0"/>
        <w:ind w:left="0"/>
        <w:jc w:val="left"/>
      </w:pP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Часть первая пункта 3 предусмотрена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Для получения заключения о соответствии объекта требованиям пожарной безопасности (далее – Заключение) заказчик (далее – услугополучатель) подает услугодателю заявление на выдачу заключения о соответствии объекта требованиям пожарной безопасности в форме электронного документа,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через веб-портал "электронного правительства" в информационной системе "Государственная база данных "Е-лицензирование" (далее – Портал).</w:t>
      </w:r>
    </w:p>
    <w:bookmarkStart w:name="z23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изложены в </w:t>
      </w:r>
      <w:r>
        <w:rPr>
          <w:rFonts w:ascii="Times New Roman"/>
          <w:b w:val="false"/>
          <w:i w:val="false"/>
          <w:color w:val="000000"/>
          <w:sz w:val="28"/>
        </w:rPr>
        <w:t>приложении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bookmarkEnd w:id="13"/>
    <w:bookmarkStart w:name="z24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"личный кабинет" услугополучателю направляется информация о статусе рассмотрения заявления на оказание государственной услуги, а также уведомление с указанием даты и времени получения результата государственной услуги.</w:t>
      </w:r>
    </w:p>
    <w:bookmarkEnd w:id="14"/>
    <w:bookmarkStart w:name="z25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После подачи заявления на оказание государственной услуги работник канцелярии услугодателя осуществляет регистрацию заявления в Портале, услугополучатель получает уведомление о приеме документов, руководитель услугодателя определяет исполнителя заявления. При обращении услугополучателя после окончания рабочего времени, в выходные и праздничные дни согласно трудовому законодательству, прием заявлений и выдача результатов оказания государственной услуги осуществляется следующим рабочим днем.</w:t>
      </w:r>
    </w:p>
    <w:bookmarkEnd w:id="15"/>
    <w:bookmarkStart w:name="z26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Исполнителем услугодателя в течение двух рабочих дней с момента получения документов проверяется полнота представленных документов.</w:t>
      </w:r>
    </w:p>
    <w:bookmarkEnd w:id="16"/>
    <w:bookmarkStart w:name="z27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представлении услугополучателем неполного пакета документов и (или) документов с истекшим сроком действия исполнитель услугодателя в указанные сроки готовит мотивированный отказ в дальнейшем рассмотрении заявления в форме электронного документа, подписанного электронной цифровой подписью (далее – ЭЦП) руководителя услугодателя, и направляет услугополучателю в личный кабинет.</w:t>
      </w:r>
    </w:p>
    <w:bookmarkEnd w:id="17"/>
    <w:bookmarkStart w:name="z28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предоставления услуполучателем полного пакета документов для получения Заключения исполнитель услугодателя осуществляет пожарно-техническое обследование построенного объекта.</w:t>
      </w:r>
    </w:p>
    <w:bookmarkEnd w:id="18"/>
    <w:bookmarkStart w:name="z29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случае положительного решения о выдаче Заключения услугодатель формирует электронную форму Заключения, утвержденную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по чрезвычайным ситуациям Республики Казахстан от 6 августа 2025 года № 309 (зарегистрирован в Реестре государственной регистрации нормативных правовых актов № 36593).</w:t>
      </w:r>
    </w:p>
    <w:bookmarkEnd w:id="19"/>
    <w:bookmarkStart w:name="z30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вынесении решения об отказе в оказании государственной услуги, услугодатель в течение одного рабочего дня уведомляет услугополучателя о предварительном решении об отказе в оказании государственной услуги, а также времени и месте (способе) проведения заслушивания для предоставления возможности услугополучателю выразить позицию по предварительному решению.</w:t>
      </w:r>
    </w:p>
    <w:bookmarkEnd w:id="20"/>
    <w:bookmarkStart w:name="z31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Уведомление о заслушивании направляется не менее чем за три рабочих дня до завершения срока оказания государственной услуги. Заслушивание проводится не позднее двух рабочих дней со дня уведомления.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результатам заслушивания услугодатель выдает заключение либо мотивированный ответ об отказе в оказании государственной услуги.</w:t>
      </w:r>
    </w:p>
    <w:bookmarkStart w:name="z33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Руководитель услугодателя в течение одного рабочего дня подписывает электронный результат и осуществляет его выдачу посредством Портала.</w:t>
      </w:r>
    </w:p>
    <w:bookmarkEnd w:id="2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Часть девятая пункта 4 предусмотрена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Данная редакция части девятой пункта 4 действует до 12.07.2026 приказом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Услугодатель обеспечивает внесение данных в информационную систему мониторинга оказания государственных или социально ответственных услуг о стадии их оказания в порядке, установленном уполномоченном органом в сфере информатизации в соответствии с подпунктом 11)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государственных и социально ответственных услугах".</w:t>
      </w:r>
    </w:p>
    <w:bookmarkStart w:name="z35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Копия результата оказания государственной услуги направляется в органы государственного архитектурно-строительного контроля и надзора по территориальности в день его выдачи по системе электронного документооборота.</w:t>
      </w:r>
    </w:p>
    <w:bookmarkEnd w:id="2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Часть одиннадцатая пункта 4 предусмотрена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сбоя информационных систем, при отсутствии электронной связи или возникновении иных обстоятельств, препятствующих отправке сообщений, уполномоченное подразделение услугодателя незамедлительно с момента обнаружения возникновения технических сбоев принимает меры для выявления и устранения указанных причин (в рабочие дни с 9:00 часов до 18:30 часов).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с изменением, внесенным приказом Министра по чрезвычайным ситуациям РК от 26.03.2026 </w:t>
      </w:r>
      <w:r>
        <w:rPr>
          <w:rFonts w:ascii="Times New Roman"/>
          <w:b w:val="false"/>
          <w:i w:val="false"/>
          <w:color w:val="00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7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Услугодатель в указанный срок уведомляет заявителей о своем решении в выдаче Заключения с одновременной выдачей соответствующего Заключения по форме, утвержденной приказом уполномоченного органа.</w:t>
      </w:r>
    </w:p>
    <w:bookmarkEnd w:id="24"/>
    <w:bookmarkStart w:name="z38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Документы для получения Заключения, а также его результаты формируются в дело в бумажном формате.</w:t>
      </w:r>
    </w:p>
    <w:bookmarkEnd w:id="2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Пункт 7 предусмотрен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Уполномоченный орган в сфере гражданской защиты в течение 3 (трех) рабочих дней извещает оператора информационно-коммуникационной инфраструктуры "электронного правительства", а также Единый контакт-центр о внесенных изменениях и дополнениях в настоящие Правила.</w:t>
      </w:r>
    </w:p>
    <w:bookmarkStart w:name="z40" w:id="2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обжалования решений, действий (бездействия) услугодателя и (или) его должностных лиц по вопросам оказания государственных услуг</w:t>
      </w:r>
    </w:p>
    <w:bookmarkEnd w:id="26"/>
    <w:bookmarkStart w:name="z41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Жалоба по вопросам оказания государственных услуг услугополучателем подается услугодателю, должностному лицу, чье решение, действие (бездействие) обжалуются.</w:t>
      </w:r>
    </w:p>
    <w:bookmarkEnd w:id="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Жалоба услугополучателя, поступившая в адрес услугодателя,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25 Закона Республики Казахстан "О государственных и социально ответственных услугах", подлежит рассмотрению в течение 5 (пяти) рабочих дней со дня ее регистрации.</w:t>
      </w:r>
    </w:p>
    <w:bookmarkStart w:name="z43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15 (пятнадцати) рабочих дней со дня ее регистрации.</w:t>
      </w:r>
    </w:p>
    <w:bookmarkEnd w:id="28"/>
    <w:bookmarkStart w:name="z44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рассмотрения жалобы услугодателем продлевается не более чем на десять рабочих дней в случаях необходимости проведения дополнительного изучения, проверки по жалобе либо получения дополнительной информации.</w:t>
      </w:r>
    </w:p>
    <w:bookmarkEnd w:id="29"/>
    <w:bookmarkStart w:name="z45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продления срока рассмотрения жалобы должностное лицо, наделенное полномочиями по рассмотрению жалоб, в течение трех рабочих дней с момента продления срока рассмотрения жалобы сообщает в письменной форме (при подаче жалобы на бумажном носителе) или электронной форме (при подаче жалобы в электронном виде) услугополучателю, подавшему жалобу, о продлении срока рассмотрения жалобы с указанием причин продления.</w:t>
      </w:r>
    </w:p>
    <w:bookmarkEnd w:id="30"/>
    <w:bookmarkStart w:name="z46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иное не предусмотрено законами Республики Казахстан, обжалование в суде допускается после обжалования в административном (досудебном) порядке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91 Административного процедурно-процессуального кодекса Республики Казахстан.</w:t>
      </w:r>
    </w:p>
    <w:bookmarkEnd w:id="3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8 с изменением, внесенным приказом Министра по чрезвычайным ситуациям РК от 26.03.2026 </w:t>
      </w:r>
      <w:r>
        <w:rPr>
          <w:rFonts w:ascii="Times New Roman"/>
          <w:b w:val="false"/>
          <w:i w:val="false"/>
          <w:color w:val="00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Приложение 1 предусмотрено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выдачи заключения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 соответствии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требованиям пожарной безопасности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Начальнику Департамента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чрезвычайным ситуациям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чрезвычайным ситуациям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</w:tbl>
    <w:bookmarkStart w:name="z50" w:id="3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Заявление на выдачу заключения о соответствии объекта требованиям пожарной безопасности</w:t>
      </w:r>
    </w:p>
    <w:bookmarkEnd w:id="32"/>
    <w:p>
      <w:pPr>
        <w:spacing w:after="0"/>
        <w:ind w:left="0"/>
        <w:jc w:val="both"/>
      </w:pPr>
      <w:bookmarkStart w:name="z51" w:id="33"/>
      <w:r>
        <w:rPr>
          <w:rFonts w:ascii="Times New Roman"/>
          <w:b w:val="false"/>
          <w:i w:val="false"/>
          <w:color w:val="000000"/>
          <w:sz w:val="28"/>
        </w:rPr>
        <w:t>
      Прошу Вас рассмотреть прилагаемый перечень документов и выдать</w:t>
      </w:r>
    </w:p>
    <w:bookmarkEnd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(наименование услугополучателя)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заключение о соответствии объекта требованиям пожарной безопасности.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Местонахождение объекта: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№ и дата свидетельства о государственной регистрации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(перерегистрации) заказчика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Индивидуальный идентификационный номер/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бизнес-идентификационный номер 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Согласен на использование сведений, составляющих охраняемую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законом тайну, содержащихся в информационных системах.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Руководитель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(фамилия, имя, отчество (при его наличии)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 (дата)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Приложение 2 предусмотрено в редакции приказа Министра по чрезвычайным ситуациям РК от 26.03.2026 </w:t>
      </w:r>
      <w:r>
        <w:rPr>
          <w:rFonts w:ascii="Times New Roman"/>
          <w:b w:val="false"/>
          <w:i w:val="false"/>
          <w:color w:val="ff0000"/>
          <w:sz w:val="28"/>
        </w:rPr>
        <w:t>№ 126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выдачи заключения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 соответствии объекта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требованиям пожарной безопасности</w:t>
            </w:r>
          </w:p>
        </w:tc>
      </w:tr>
    </w:tbl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основных требований к оказанию государственной услуги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Выдача заключения о соответствии объекта требованиям пожарной безопасности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Департаменты по чрезвычайным ситуациям областей, городов республиканского значения, столицы Министерства по чрезвычайным ситуациям Республики Казахстан.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заявления и выдача результата оказания государственной услуги осуществляются через Портал.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рабочих дней.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автоматизированная).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 – выдача заключения о соответствии объекта требованиям пожарной безопасности либо мотивированный ответ об отказе в оказании государственной услуги.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 предоставления результата оказания государственной услуги: электронная.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оплаты,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Государственная услуга оказывается бесплатно.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1) услугодателя - с понедельника по пятницу с 9.00 до 18.30 часов, за исключением выходных и праздничных дней,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Трудовому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кодексу Республики Казахстан от 23 ноября 2015 года (далее – Кодекс) с перерывом на обед с 13.00 до 14.30 часов.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портала – круглосуточно, за исключением технических перерывов в связи с проведением ремонтных работ (при обращении услугополучателя после окончания рабочего времени, в выходные и праздничные дни согласно Кодексу, прием заявлений и выдача результатов оказания государственной услуги осуществляется следующим рабочим днем).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Адреса места оказания государственной услуги размещены на: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интернет-ресурсах услугодателя: www.emer.gov.kz;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веб-портале "электронного правительства": www.egov.kz, www.elicense.kz.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сведений, истребуемых у услугополучателя для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1) электронное заявление, подписанный электронной цифровой подписью услугополучателя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приложению 1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копия утвержденной в установленном порядке проектной (проектно-сметной) документации;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копия положительного экспертного заключения;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копии документов, подтверждающих соответствие продукции, включая показатели предела огнестойкости, класса пожарной опасности строительных конструкций (в том числе конструкций заполнения проемов), а также показателей пожарной опасности строительных материалов (в том числе, отделочных).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несоответствие выполненных строительно-монтажных работ на объекте требованиям утвержденной в установленном порядке проектной (проектно-сметной) документации;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установление недостоверности документов, представленных услугополучателем для получения государственной услуги, и (или) данных (сведений), содержащихся в них.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 и через Государственную корпорацию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Услугополучатель имеет возможность получения государственной услуги в электронной форме через портал при условии наличия ЭЦП.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канцелярии услугодателя, а также единого контакт-центра по вопросам оказания государственных услуг.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Контактные телефоны канцелярии услугодателя 8 (7172) 60-21-33, Единого контакт-центра 1414, 8 800 080 7777.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