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3310" w14:textId="8193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27 февраля 2018 года № 306 "Об утверждении Правил ведения лицевого счета налогоплательщика, исчисления сальдо расчетов в лицевом счете налогоплательщика по налогам, платежам в бюджет, социальным платежам, штрафам, пени, формирования сведения об отсутствии (наличии) задолженности, учет по которым ведется в органе государственных доходов, а также оказания государственной услуги "Проведение зачетов и возвратов налогов, платежей в бюджет, пени, штрафов""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августа 2025 года № 460. Зарегистрирован в Министерстве юстиции Республики Казахстан 27 августа 2025 года № 36691. Утратил силу приказом Министра финансов Республики Казахстан от 28 октября 2025 года № 637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2018 года № 306 "Об утверждении Правил ведения лицевого счета налогоплательщика, исчисления сальдо расчетов в лицевом счете налогоплательщика по налогам, платежам в бюджет, социальным платежам, штрафам, пени, формирования сведения об отсутствии (наличии) задолженности, учет по которым ведется в органе государственных доходов, а также оказания государственной услуги "Проведение зачетов и возвратов налогов, платежей в бюджет, пени, штрафов" (зарегистрирован в Реестре государственной регистрации нормативных правовых актов под № 16601)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ведения лицевого счета налогоплательщика, исчисления сальдо расчетов в лицевом счете налогоплательщика по налогам, платежам в бюджет, социальным платежам, штрафам, пени, формирования сведения об отсутствии (наличии) задолженности, учет по которым ведется в органе государственных доходов, списания превышения налога на добавленную стоимость с лицевых счетов налогоплательщиков, а также оказания государственной услуги "Проведение зачетов и возвратов налогов, платежей в бюджет, пени, штрафов";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101, пунктом 8 статьи 429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прилагаемые Правила ведения лицевого счета налогоплательщика, исчисления сальдо расчетов в лицевом счете налогоплательщика по налогам, платежам в бюджет, социальным платежам, штрафам, пени, формирования сведения об отсутствии (наличии) задолженности, учет по которым ведется в органе государственных доходов, списания превышения налога на добавленную стоимость с лицевых счетов налогоплательщиков, а также оказания государственной услуги "Проведение зачетов и возвратов налогов, платежей в бюджет, пени, штрафов".";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лицевого счета налогоплательщика, исчисления сальдо расчетов в лицевом счете налогоплательщика по налогам, платежам в бюджет, социальным платежам, штрафам, пени, формирования сведения об отсутствии (наличии) задолженности, учет по которым ведется в органе государственных доходов, а также оказания государственной услуги "Проведение зачетов и возвратов налогов, платежей в бюджет, пени, штрафов",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"Правила ведения лицевого счета налогоплательщика, исчисления сальдо расчетов в лицевом счете налогоплательщика по налогам, платежам в бюджет, социальным платежам, штрафам, пени, формирования сведения об отсутствии (наличии) задолженности, учет по которым ведется в органе государственных доходов, списания превышения налога на добавленную стоимость с лицевых счетов налогоплательщиков, а также оказания государственной услуги "Проведение зачетов и возвратов налогов, платежей в бюджет, пени, штрафов"";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ведения лицевого счета налогоплательщика, исчисления сальдо расчетов в лицевом счете налогоплательщика по налогам, платежам в бюджет, социальным платежам, штрафам, пени, формирования сведения об отсутствии (наличии) задолженности, учет по которым ведется в органе государственных доходов, списания превышения налога на добавленную стоимость с лицевых счетов налогоплательщиков, а также оказания государственной услуги "Проведение зачетов и возвратов налогов, платежей в бюджет, пени, штрафов"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порядки:";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"3-1) списания превышения налога на добавленную стоимость с лицевых счетов налогоплательщиков;";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"191. Если сумма возврата превышает 100 – 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года, то должностное лицо по контролю за исполнением обязательств представляет должностному лицу, ответственному за ведение учета письменное заключение, подтверждающее обоснованность данного возврата по форме согласно приложению 24-1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предоставления письменного заключения, подтверждающего обоснованность возврата, должностным лицом по контролю за исполнением обязательств проводится контроль правомерности исчисленных, уменьшенных сумм налогов, платежей в бюджет с применением информационных систем.";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главой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"Глава 4-1. Порядок списания превышения налога на добавленную стоимость с лицевых счетов налогоплательщиков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285-1. Списанию подлежит превышение НДС налогоплательщиков, снятых с регистрационного учета по НДС и сложившееся нарастающим итогом: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дату снятия с регистрационного учета по НДС – в случае непредставления ликвидационной налоговой отчетности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дату представления ликвидационной налоговой отчетности – в случае представления ликвидационной налоговой отчетности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285-2. В случае представления дополнительной налоговой отчетности за налоговые периоды до даты снятия с регистрационного учета по НДС, ликвидационной налоговой отчетности (далее в целях настоящего пункта – налоговая отчетность), и (или) начисления органом государственных доходов сумм НДС по результатам налоговой проверки после списания превышения НДС, производится корректировка ранее списанных сумм.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Корректировка ранее списанных сумм производится на основании Реестра к начислению.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к начислению составляется: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представлении налоговой отчетности к начислению – с минусовым значением на исчисленную сумму НДС;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представлении налоговой отчетности с уменьшением – на сумму уменьшения или превышения НДС;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начислении по результатам налоговой проверки – с минусовым значением на сумму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Итоговая сумма корректировок должна быть в пределах ранее списанной суммы превышения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285-3. В случае отмены решения органа государственных доходов о снятии с регистрационного учета по НДС на основании решения суда или решения вышестоящего органа, Реестр к начислению подлежит сторнированию в течение 1 (одного) рабочего дня со дня восстановления в регистрационном учете по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285-4. Должностное лицо по контролю за исполнением обязательств по НДС передает должностному лицу, ответственному за ведение учета, Реестр к начислению в течение 5 (пяти) рабочих дней со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истечения срока представления налоговой отчетности по НДС – по налогоплательщикам, снятым с регистрационного учета по НДС и не представившим ликвидационную налоговую отчетность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представления налоговой отчетности по НДС – по налогоплательщикам, представившим ликвидационную налоговую отчетность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представления налоговой отчетности по НДС после списания превышения НДС – по налогоплательщикам, представившим: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ликвидационную налоговую отчетность после сроков,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дополнительную налоговую отчетность за налоговые периоды до даты снятия с регистрационного учета по НДС;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вступления в законную силу уведомления о результатах налоговой проверки – в случае начисления НДС после списания превышения по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285-5. Должностное лицо, ответственное за ведение учета в течение 1 (одного) рабочего дня со дня получения Реестра к начислению производит списание превышения НДС или корректировку ранее списанных сумм превышение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закрытии лицевого счета в соответствии с пунктом 286 настоящих Правил, списание превышения НДС производится до закрытия лицевого счета.";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"Глава 4-2. Закрытие лицевого счета";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заголовком параграфа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"Параграф 1. Закрытие лицевого счета услугополучателя";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"Параграф 2. Закрытие лицевых счетов по окончании финансового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приложением 24-1 согласно приложению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финансов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сальдо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штрафам, пени,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задолженности,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ведется в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возвратов налогов,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пени, штрафов"";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об обоснованности возврата сумм налогов, платежей, таможенных налогов и платежей,</w:t>
      </w:r>
      <w:r>
        <w:br/>
      </w:r>
      <w:r>
        <w:rPr>
          <w:rFonts w:ascii="Times New Roman"/>
          <w:b/>
          <w:i w:val="false"/>
          <w:color w:val="000000"/>
        </w:rPr>
        <w:t>пени и штрафа, превышающих 100-кратный размер месячного расчетного показателя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Наименование структурного подразделения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органа государственных доходов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БИН/ИИН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Сумма, заявленная к возврату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КБК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и </w:t>
      </w:r>
      <w:r>
        <w:rPr>
          <w:rFonts w:ascii="Times New Roman"/>
          <w:b w:val="false"/>
          <w:i w:val="false"/>
          <w:color w:val="000000"/>
          <w:sz w:val="28"/>
        </w:rPr>
        <w:t>статьей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бюджет" (Налоговый кодекс) проведен контроль правомерности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исчисленных, уменьшенных сумм налогов, платежей в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применением информационных систем, по результатам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обоснованность возврата суммы налогов, платежей,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налогов и платежей, пени и штрафа, предъявленных налогоплательщиком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заявлению № __________ от ___________20 ______ года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подтверждается/не подтверждается*.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*В случае неподтверждения обоснованности возврата указать причины: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подразделения по контролю за исполнением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______________20 __год.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