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610" w14:textId="d0d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формирования списка резервных рыбохозяйственных водоемов и (или) участков, выставляемых на конкурс для ведения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августа 2025 года № 258. Зарегистрирован в Министерстве юстиции Республики Казахстан 25 августа 2025 года № 36684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формирования списка резервных рыбохозяйственных водоемов и (или) участков, выставляемых на конкурс для ведения рыбного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258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формирования списка резервных рыбохозяйственных водоемов и (или) участков, выставляемых на конкурс для ведения рыбного хозяйства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формирования списка резервных рыбохозяйственных водоемов и (или) участков, выставляемых на конкурс для ведения рыбного хозяйства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охране, воспроизводстве и использовании животного мира" (далее – Закон) и определяют порядок и сроки формирования списка резервных рыбохозяйственных водоемов и (или) участков, выставляемых на конкурс для ведения рыбного хозяйства (далее – список).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бассейновые водные инспекции по охране и регулированию использования водных ресурсов (далее – бассейновая водная инспекция) – межрегиональные подразделения ведомства уполномоченного органа в области охраны и использования водного фонда, осуществляющие государственное управление в области охраны и использования водного фонда в пределах водохозяйственных бассейнов в рамках компетенции,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формирования списка резервных рыбохозяйственных водоемов и (или) участков, выставляемых на конкурс для ведения рыбного хозяйства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Список резервных рыбохозяйственных водоемов и (или) участков, выставляемых на конкурс для ведения рыбного хозяйства, по форме согласно приложению к Правилам формируется уполномоченным органом ежегодно не позднее 1 апреля на основании перечня рыбохозяйственных водоемов и (или) участков международного и республиканского значения,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февраля 2015 года № 18-04/120 (зарегистрирован в Реестре государственной регистрации нормативных правовых актов № 10537), и перечня рыбохозяйственных водоемов и (или) участков местного значения (далее – перечень), утверждаемого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Закона, и паспортизации рыбохозяйственных водоемов и (или)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направляется для согласования в бассейновую водную инспекцию.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водная инспекция рассматривает список в течение 10 (десяти) рабочих дней со дня поступления и согласовывает, либо отказывает в согласовании с указанием причин отказа.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списка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возможных к использованию водных ресурсов или утвержденных запасов подземных вод;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неурегулированный правовой статус рыбохозяйственного водоема.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бассейновой водной инспекции, соответствующие рыбохозяйственные водоемы и (или) участки, выставляемые на конкурс для ведения рыбного хозяйства, подлежат исключению из списка.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10 (десяти) рабочих дней со дня получения согласования бассейновой водной инспекции список утверждается решением руководителя ведомства уполномоченного органа/территориального подразделения ведомства уполномоченного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размещается в открытом доступе на интернет-ресурсе уполномоченного органа в течение 3 (трех) рабочих дней со дня утверждения.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включения в перечень новых рыбохозяйственных водоемов и (или) участков и проведения паспортизации рыбохозяйственных водоемов и (или) участков, допускается внесение изменений в список по согласованию с бассейновой водной инспекцией в порядке, предусмотренном пунктами 3, 4, 5 и 6 настоящих Правил.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списка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участков, выставляемых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 для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резервных рыбохозяйственных водоемов и (или) участков, выставляемых на конкурс для ведения рыбного хозяйства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 указанием координат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ведения (промысловое, любительское (спортивное))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список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