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8a64" w14:textId="cc78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требований, предъявляемых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августа 2025 года № 322. Зарегистрирован в Министерстве юстиции Республики Казахстан 20 августа 2025 года № 36640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разрешительные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 322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требования, предъявляемые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разрешительные требования, предъявляемые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 (далее – разрешительные требования) разработаны в целях определения соответствия индивидуальных предпринимателей и юридических лиц на осуществление деятельности по монтажу, наладке и техническому обслуживанию систем пожарной автоматики.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 предъявляются следующие разрешительные требования: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не менее трех специалистов с группой допуска по электробезопасности не ниже III, отвечающих одному из следующих условий: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высшее техническое образование по специальностям "пожарная безопасность", "вычислительная техника и информационные сети", "программное обеспечение", "автоматизация и управление", "электроэнергетика", "радиотехника, электроника и телекоммуникации", "информационные системы", "системы информационной безопасности", "инжиниринг и автоматизированные системы управления", "автоматизация и управление технологическими процессами", "техническое обслуживание и ремонт автоматизированных систем производства", "мехатроника", "робототехника и встраиваемые системы", "цифровая техника", "радиотехника, электроника и телекоммуникации", "электроснабжение", "техническое обслуживание, ремонт и эксплуатация электромеханического оборудования" и стаж работы не менее трех лет в сфере монтажа, наладки и технического обслуживания электрооборудования;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техническое и профессиональное образование по специальностям "пожарная безопасность", "вычислительная техника и информационные сети", "программное обеспечение", "автоматизация и управление", "электроэнергетика", "радиотехника, электроника и телекоммуникации", "информационные системы", "системы информационной безопасности", "инжиниринг и автоматизированные системы управления", "автоматизация и управление технологическими процессами", "техническое обслуживание и ремонт автоматизированных систем производства", "мехатроника", "робототехника и встраиваемые системы", "цифровая техника", "радиотехника, электроника и телекоммуникации", "электроснабжение", "техническое обслуживание, ремонт и эксплуатация электромеханического оборудования" и стаж работы не менее пяти лет в сфере монтажа, наладки и технического обслуживания электрооборудования;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здания или помещения, принадлежащего индивидуальным предпринимателям и юридическим лицам на праве собственности или ином законном основании;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необходимых средств измерений на осуществление деятельности по монтажу, наладке и техническому обслуживанию систем пожарной автоматики,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необходимых средств измерений на осуществление деятельности по монтажу, наладке и техническому обслуживанию систем пожарной автоматики относятся технические средства, предназначенные для измерения: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напряжения или электродвижущей силы в электрических цепях;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силы тока в амперах;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электрических активных (омических) сопротивлений;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значений сопротивлений;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линейных размеров;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влажности и температуры воздуха в помещении;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давления воды в водопроводе;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температуры воды в водопроводе;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диаметра отверстия водопровода;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интервалов времени;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статических растягивающих усилий;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веса;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концентрации кислорода в воздухе;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уровня звука;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кинематической вязкости;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толщины огнезащитного покрытия огнестойких воздуховодов системы противодымной вентиляции;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расхода воздуха, удаляемого системой вытяжной противодымной вентиляции, а также скорости истечения воздуха через открытый дверной проем тамбур-шлюзов;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перепада давления в лестничных клетках, лифтовых шахтах, тамбур-шлюзах и лифтовых холлах;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затухания волоконно-оптических линий связи.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