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8d3f" w14:textId="9198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11 февраля 2015 года № 74 "Об утверждении Правил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августа 2025 года № 303-н/қ. Зарегистрирован в Министерстве юстиции Республики Казахстан 20 августа 2025 года № 36638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74 "Об утверждении Правил осуществления мониторинга за использованием возобновляемых источников энергии" (зарегистрирован в Реестре государственной регистрации нормативных правовых актов № 10455),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и определяют порядок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 (далее – ВИЭ).";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 303-н/қ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поддержки использования возобновляемых источников энергии.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https://www.gov.kz/memleket/entities/energo/activities/directions?lang=ru.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 производстве и отпуске электрической и (или) тепловой энергии объектами по использованию возобновляемых источников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форма № 1 ВИЭ.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_____квартал 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энергопроизводящие организации, использующие возобновляемые источники энергии (далее – ВИЭ).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не позднее 15 (пятнадцатого)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носителе, в электронном виде.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производстве и отпуске электрической и (или) тепловой энергии объектами по использованию возобновляемых источников энергии</w:t>
      </w:r>
    </w:p>
    <w:bookmarkEnd w:id="13"/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1. Наименование, бизнес-идентификационный номер энергопроизводящей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533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2. Наименование объекта по использованию ВИЭ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3. Адрес объекта по использованию ВИЭ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4. Установленная мощность объекта по использованию ВИЭ (кВт)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используемого ВИЭ ____________________________________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сбора (электронная/бумажная) _________________________</w:t>
      </w:r>
    </w:p>
    <w:bookmarkEnd w:id="19"/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рабочих мест__________,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женских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мужских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выработка за _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выработка за_ квартал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электрической энергии, тысяч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тепловой энергии, Гигакалория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электрической энергии, тысяч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тепловой энергии, Гигакалория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отпускная цена электрической энергии, тенге/киловатт час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отпускная цена тепловой энергии, тенге/ Гигакалория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использования двух и более видов ВИЭ информация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планируемому проекту ВИЭ, отчет предоставляется отдельно по каждому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печати: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отпуске электрической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энергии"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производстве и отпуске электрической и (или) тепловой энергии</w:t>
      </w:r>
      <w:r>
        <w:br/>
      </w:r>
      <w:r>
        <w:rPr>
          <w:rFonts w:ascii="Times New Roman"/>
          <w:b/>
          <w:i w:val="false"/>
          <w:color w:val="000000"/>
        </w:rPr>
        <w:t>объектами по использованию возобновляемых источников энергии"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 ВИЭ, периодичность: ежеквартальная)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административных данных "Информация о производстве и отпуске электрической и (или) тепловой энергии объектами по использованию возобновляемых источников энергии" включаются следующие данные: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указывается полное наименование организации, предоставляющей информацию и бизнес-идентификационный номер;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наименование объекта по использованию возобновляемых источников энергии (далее – ВИЭ);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указывается фактический адрес объекта ВИЭ;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указывается мощность объекта ВИЭ;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вид объекта (солнечная, ветровая, гидроэлектростанция и биогазовая установка), использующего ВИЭ;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указывается форма предоставления информации энергопроизводящими организациями;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указывается общее количество работников, задействованных в обслуживании объекта, из них женщин и мужчин.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1 указываются фактические данные выработки электрической энергии объектами ВИЭ за отчетный период (квартал);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указываются прогнозные данные выработки электрической энергии объектами ВИЭ на предстоящий отчетный период (квартал);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2 указываются фактические данные выработки тепловой энергии объектами ВИЭ за отчетный период (квартал);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указываются прогнозные данные выработки тепловой энергии объектами ВИЭ на предстоящий отчетный период (квартал);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3 указывается фактическое количество электроэнергии, отпущенной в электрическую сеть за отчетный период (квартал);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прогнозное количество электроэнергии, планируемой к отпуску в электрическую сеть на предстоящий отчетный период (квартал);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4 указывается фактическое количество тепловой энергии, отпущенной в единую тепловую систему за отчетный период (квартал);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прогнозное количество тепловой энергии, планируемой к отпуску в единую тепловую систему на предстоящий отчетный период (квартал);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5 указывается средняя цена, по которой энергопроизводящая организация продала электрическую энергию в отчетном периоде (квартал);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средняя цена, по которой энергопроизводящая организация планирует продавать электрическую энергию в предстоящий отчетный период (квартал);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 6 указывается средняя цена, по которой энергопроизводящая организация продала тепловую энергию в отчетном периоде (квартал);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указывается средняя цена, по которой энергопроизводящая организация планирует продать тепловую энергию в предстоящий отчетный период (квартал).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поддержки использования возобновляемых источников энергии.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https://rfc.kegoc.kz/vie/about.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планируемому проекту по использованию возобновляемых источников энергии.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№ 2 ВИЭ. 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ежеквартальная.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_____квартал _______года.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энергопроизводящие организации, использующие возобновляемые источники энергии (далее – ВИЭ), расчетно-финансовый центр.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для энергопроизводящих организаций в адрес расчетного финансового центра - не позднее 10 (десятого) числа месяца, следующего за отчетным кварталом, для расчетного финансового центра в адрес уполномоченного органа в области поддержки использования возобновляемых источников энергии - не позднее 15 (пятнадцатого) числа месяца, следующего за отчетным кварталом.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52"/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планируемому проекту по использованию возобновляемых источников энергии</w:t>
      </w:r>
    </w:p>
    <w:bookmarkEnd w:id="53"/>
    <w:p>
      <w:pPr>
        <w:spacing w:after="0"/>
        <w:ind w:left="0"/>
        <w:jc w:val="both"/>
      </w:pPr>
      <w:bookmarkStart w:name="z71" w:id="54"/>
      <w:r>
        <w:rPr>
          <w:rFonts w:ascii="Times New Roman"/>
          <w:b w:val="false"/>
          <w:i w:val="false"/>
          <w:color w:val="000000"/>
          <w:sz w:val="28"/>
        </w:rPr>
        <w:t>
      1. Наименование, бизнес-идентификационный номер энергопроизводящей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521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энергопроизводящей организации ______________________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объекта и мощность __________________________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Планируемая дата ввода в эксплуатацию (месяц, год) ___________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земельного участка (№ государственного акта) _________</w:t>
      </w:r>
    </w:p>
    <w:bookmarkEnd w:id="58"/>
    <w:p>
      <w:pPr>
        <w:spacing w:after="0"/>
        <w:ind w:left="0"/>
        <w:jc w:val="both"/>
      </w:pPr>
      <w:bookmarkStart w:name="z76" w:id="59"/>
      <w:r>
        <w:rPr>
          <w:rFonts w:ascii="Times New Roman"/>
          <w:b w:val="false"/>
          <w:i w:val="false"/>
          <w:color w:val="000000"/>
          <w:sz w:val="28"/>
        </w:rPr>
        <w:t>
      6. Наличие точки подключения (кем выдано техническое условие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срок исполнения) __________________________________________</w:t>
      </w:r>
    </w:p>
    <w:p>
      <w:pPr>
        <w:spacing w:after="0"/>
        <w:ind w:left="0"/>
        <w:jc w:val="both"/>
      </w:pPr>
      <w:bookmarkStart w:name="z77" w:id="60"/>
      <w:r>
        <w:rPr>
          <w:rFonts w:ascii="Times New Roman"/>
          <w:b w:val="false"/>
          <w:i w:val="false"/>
          <w:color w:val="000000"/>
          <w:sz w:val="28"/>
        </w:rPr>
        <w:t>
      7. Сумма и источник финансирования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(банк, собственные и другие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8. Данные участников от иностранной стороны (страна, данные компании)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участников от казахстанской стороны__________________</w:t>
      </w:r>
    </w:p>
    <w:bookmarkEnd w:id="62"/>
    <w:p>
      <w:pPr>
        <w:spacing w:after="0"/>
        <w:ind w:left="0"/>
        <w:jc w:val="both"/>
      </w:pPr>
      <w:bookmarkStart w:name="z80" w:id="63"/>
      <w:r>
        <w:rPr>
          <w:rFonts w:ascii="Times New Roman"/>
          <w:b w:val="false"/>
          <w:i w:val="false"/>
          <w:color w:val="000000"/>
          <w:sz w:val="28"/>
        </w:rPr>
        <w:t>
      10. Общее количество рабочих мест во время строительства ________,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женских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мужских _____</w:t>
      </w:r>
    </w:p>
    <w:p>
      <w:pPr>
        <w:spacing w:after="0"/>
        <w:ind w:left="0"/>
        <w:jc w:val="both"/>
      </w:pPr>
      <w:bookmarkStart w:name="z81" w:id="64"/>
      <w:r>
        <w:rPr>
          <w:rFonts w:ascii="Times New Roman"/>
          <w:b w:val="false"/>
          <w:i w:val="false"/>
          <w:color w:val="000000"/>
          <w:sz w:val="28"/>
        </w:rPr>
        <w:t>
      11. Текущая ситуация по проекту 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82" w:id="6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использования двух и более видов ВИЭ информация по планируемому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проекту ВИЭ, отчет предоставляется отдельно по каждому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печати: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планируемому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планируемому проекту по использованию возобновляемых источников энергии"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2 ВИЭ, периодичность: ежеквартальная)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административных данных "Информация по планируемому проекту по использованию возобновляемых источников энергии", включаются следующие данные: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указываются полное наименование организации, предоставляющей информацию и бизнес-идентификационный номер;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фактический адрес объекта по использованию ВИЭ (область, город/район, населенный пункт);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указываются наименование объекта ВИЭ и установленная мощность;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указывается планируемая дата ввода в эксплуатацию (месяц, год);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информация о наличие земельного участка (№ __ государственного акта);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указываются информация о наличие точки подключения (кем выдано техническое условие и срок);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указываются информация о сумме и источниках финансирования (банк, собственные и другие средства);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указываются данные участников от иностранной стороны (страна, данные компании);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указываются данные участников от казахстанской стороны;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указывается информация о количестве рабочих мест во время строительства для женского и мужского пола;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указывается информация о текущей ситуации по проекту по состоянию на определенную дату (число, месяц, год).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