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5381" w14:textId="5615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национальной безопасности Республики Казахстан от 13 января 2016 года № 2 "Об утверждении Правил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12 августа 2025 года № 74/қе. Зарегистрирован в Министерстве юстиции Республики Казахстан 12 августа 2025 года № 36610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13 января 2016 года № 2 "Об утверждении Правил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(зарегистрирован в Реестре государственной регистрации нормативных правовых актов за № 13104)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"5. После утверждения разнарядки кадровыми подразделениями ОНБ:</w:t>
      </w:r>
    </w:p>
    <w:bookmarkEnd w:id="3"/>
    <w:bookmarkStart w:name="z10" w:id="4"/>
    <w:p>
      <w:pPr>
        <w:spacing w:after="0"/>
        <w:ind w:left="0"/>
        <w:jc w:val="both"/>
      </w:pPr>
      <w:r>
        <w:rPr>
          <w:rFonts w:ascii="Times New Roman"/>
          <w:b w:val="false"/>
          <w:i w:val="false"/>
          <w:color w:val="000000"/>
          <w:sz w:val="28"/>
        </w:rPr>
        <w:t xml:space="preserve">
      1) в течение десяти рабочих дней организуется размещение объявлений в средствах массовой информации, информационных стендах, в том числе на официальном интернет-ресурсе КНБ, о сроках подачи заявлений, а также перечня документов, предоставляемых в ОНБ по месту жительства, учебы или работы (службы),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2) проводится работа по проверке профессиональной пригодности, отбору и специальной проверке кандидатов на учебу по месту их жительства, учебы или работы (службы).";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"9. Кандидаты на поступление в вузы ОНБ после размещения объявлений на официальном интернет-ресурсе КНБ, до 10 января года поступления включительно, подают в органы КНБ по месту жительства, учебы или работы (службы) заявление (рапорт) с указанием языка обучения.</w:t>
      </w:r>
    </w:p>
    <w:bookmarkEnd w:id="6"/>
    <w:bookmarkStart w:name="z15" w:id="7"/>
    <w:p>
      <w:pPr>
        <w:spacing w:after="0"/>
        <w:ind w:left="0"/>
        <w:jc w:val="both"/>
      </w:pPr>
      <w:r>
        <w:rPr>
          <w:rFonts w:ascii="Times New Roman"/>
          <w:b w:val="false"/>
          <w:i w:val="false"/>
          <w:color w:val="000000"/>
          <w:sz w:val="28"/>
        </w:rPr>
        <w:t>
      В эти же сроки граждане, отслужившие срочную воинскую службу и прошедшие конкурсный отбор в воинских частях специальных государственных органов, не позднее одного года с момента окончания срочной воинской службы обращаются с заявлением в кадровые подразделения Пограничной службы КНБ об изъявлении желания поступить в вузы ОНБ.</w:t>
      </w:r>
    </w:p>
    <w:bookmarkEnd w:id="7"/>
    <w:bookmarkStart w:name="z16" w:id="8"/>
    <w:p>
      <w:pPr>
        <w:spacing w:after="0"/>
        <w:ind w:left="0"/>
        <w:jc w:val="both"/>
      </w:pPr>
      <w:r>
        <w:rPr>
          <w:rFonts w:ascii="Times New Roman"/>
          <w:b w:val="false"/>
          <w:i w:val="false"/>
          <w:color w:val="000000"/>
          <w:sz w:val="28"/>
        </w:rPr>
        <w:t xml:space="preserve">
      По месту обращения граждане представляют документы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"11. Кадровые подразделения органов КНБ до 20 мая года поступления представляют в вузы ОНБ сформированные личные дела кандидатов на учебу по образовательным программам высшего образования и высшего образования с сокращенным сроком обучения.</w:t>
      </w:r>
    </w:p>
    <w:bookmarkEnd w:id="9"/>
    <w:bookmarkStart w:name="z19" w:id="10"/>
    <w:p>
      <w:pPr>
        <w:spacing w:after="0"/>
        <w:ind w:left="0"/>
        <w:jc w:val="both"/>
      </w:pPr>
      <w:r>
        <w:rPr>
          <w:rFonts w:ascii="Times New Roman"/>
          <w:b w:val="false"/>
          <w:i w:val="false"/>
          <w:color w:val="000000"/>
          <w:sz w:val="28"/>
        </w:rPr>
        <w:t xml:space="preserve">
      Поступившие в вузы ОНБ личные дела кандидатов до начала проведения конкурсного отбора проверяются кадровыми подразделениями вузов ОНБ на предмет соответствия требованиям,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7 Закона, за исключением материалов специальных проверок граждан, поступающих в Пограничную академию КНБ и личных дел кандидатов, сформированных Академией КНБ, которые проверяются сотрудниками Департамента кадров КНБ.";</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24 изложить в следующей редакции:</w:t>
      </w:r>
    </w:p>
    <w:bookmarkStart w:name="z21" w:id="11"/>
    <w:p>
      <w:pPr>
        <w:spacing w:after="0"/>
        <w:ind w:left="0"/>
        <w:jc w:val="both"/>
      </w:pPr>
      <w:r>
        <w:rPr>
          <w:rFonts w:ascii="Times New Roman"/>
          <w:b w:val="false"/>
          <w:i w:val="false"/>
          <w:color w:val="000000"/>
          <w:sz w:val="28"/>
        </w:rPr>
        <w:t>
      "4) подготавливает конкурсные списки кандидатов на учебу;";</w:t>
      </w:r>
    </w:p>
    <w:bookmarkEnd w:id="11"/>
    <w:bookmarkStart w:name="z22" w:id="1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27</w:t>
      </w:r>
      <w:r>
        <w:rPr>
          <w:rFonts w:ascii="Times New Roman"/>
          <w:b w:val="false"/>
          <w:i w:val="false"/>
          <w:color w:val="000000"/>
          <w:sz w:val="28"/>
        </w:rPr>
        <w:t xml:space="preserve"> дополнить подпунктом 3-1) следующего содержания:</w:t>
      </w:r>
    </w:p>
    <w:bookmarkEnd w:id="12"/>
    <w:bookmarkStart w:name="z23" w:id="13"/>
    <w:p>
      <w:pPr>
        <w:spacing w:after="0"/>
        <w:ind w:left="0"/>
        <w:jc w:val="both"/>
      </w:pPr>
      <w:r>
        <w:rPr>
          <w:rFonts w:ascii="Times New Roman"/>
          <w:b w:val="false"/>
          <w:i w:val="false"/>
          <w:color w:val="000000"/>
          <w:sz w:val="28"/>
        </w:rPr>
        <w:t>
      "3-1) принимает решение об аннулировании результатов экзамена по предмету;";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"42. При сдаче экзаменов кандидатам запрещается пронос и использование любых бумажных носителей информации с учебными материалами, а также электронных средств хранения, передачи и приема данных.</w:t>
      </w:r>
    </w:p>
    <w:bookmarkEnd w:id="14"/>
    <w:bookmarkStart w:name="z26" w:id="15"/>
    <w:p>
      <w:pPr>
        <w:spacing w:after="0"/>
        <w:ind w:left="0"/>
        <w:jc w:val="both"/>
      </w:pPr>
      <w:r>
        <w:rPr>
          <w:rFonts w:ascii="Times New Roman"/>
          <w:b w:val="false"/>
          <w:i w:val="false"/>
          <w:color w:val="000000"/>
          <w:sz w:val="28"/>
        </w:rPr>
        <w:t>
      В случае их использования и выявления во время проведения экзамена по предмету, специальной комиссией (предметной) совместно с представителем подразделения собственной безопасности составляется акт о выявленном нарушении требований настоящих Правил согласно приложению 6 к настоящим Правилам, на основании которого приемной комиссией принимается решение об аннулировании результатов экзамена по предмету.</w:t>
      </w:r>
    </w:p>
    <w:bookmarkEnd w:id="15"/>
    <w:bookmarkStart w:name="z27" w:id="16"/>
    <w:p>
      <w:pPr>
        <w:spacing w:after="0"/>
        <w:ind w:left="0"/>
        <w:jc w:val="both"/>
      </w:pPr>
      <w:r>
        <w:rPr>
          <w:rFonts w:ascii="Times New Roman"/>
          <w:b w:val="false"/>
          <w:i w:val="false"/>
          <w:color w:val="000000"/>
          <w:sz w:val="28"/>
        </w:rPr>
        <w:t>
      43. Решения приемной комиссии вуза ОНБ о зачислении кандидатов на обучение по итогам конкурсного отбора размещаются на информационных стендах вузов ОНБ либо объявляются устно членами приемной комиссии перед кандидатами или доводятся кадровыми подразделениями.</w:t>
      </w:r>
    </w:p>
    <w:bookmarkEnd w:id="16"/>
    <w:bookmarkStart w:name="z28" w:id="17"/>
    <w:p>
      <w:pPr>
        <w:spacing w:after="0"/>
        <w:ind w:left="0"/>
        <w:jc w:val="both"/>
      </w:pPr>
      <w:r>
        <w:rPr>
          <w:rFonts w:ascii="Times New Roman"/>
          <w:b w:val="false"/>
          <w:i w:val="false"/>
          <w:color w:val="000000"/>
          <w:sz w:val="28"/>
        </w:rPr>
        <w:t>
      44. Зачисление в вузы ОНБ производится по решению приемной комиссии на основании рейтинга кандидата по итогам конкурсного отбора:</w:t>
      </w:r>
    </w:p>
    <w:bookmarkEnd w:id="17"/>
    <w:bookmarkStart w:name="z29" w:id="18"/>
    <w:p>
      <w:pPr>
        <w:spacing w:after="0"/>
        <w:ind w:left="0"/>
        <w:jc w:val="both"/>
      </w:pPr>
      <w:r>
        <w:rPr>
          <w:rFonts w:ascii="Times New Roman"/>
          <w:b w:val="false"/>
          <w:i w:val="false"/>
          <w:color w:val="000000"/>
          <w:sz w:val="28"/>
        </w:rPr>
        <w:t>
      по образовательным программам высшего образования рейтинг кандидата определяется путем сложения баллов Единого национального тестирования (далее – ЕНТ) и показателей окончательного профессионального отбора, за исключением граждан, отслуживших срочную воинскую службу и прошедшие конкурсный отбор в воинских частях специальных государственных органов;</w:t>
      </w:r>
    </w:p>
    <w:bookmarkEnd w:id="18"/>
    <w:bookmarkStart w:name="z30" w:id="19"/>
    <w:p>
      <w:pPr>
        <w:spacing w:after="0"/>
        <w:ind w:left="0"/>
        <w:jc w:val="both"/>
      </w:pPr>
      <w:r>
        <w:rPr>
          <w:rFonts w:ascii="Times New Roman"/>
          <w:b w:val="false"/>
          <w:i w:val="false"/>
          <w:color w:val="000000"/>
          <w:sz w:val="28"/>
        </w:rPr>
        <w:t>
      по образовательным программам высшего образования с сокращенным сроком обучения рейтинг кандидата определяется путем сложения показателей окончательного профессионального отбора.";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45-1</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32" w:id="20"/>
    <w:p>
      <w:pPr>
        <w:spacing w:after="0"/>
        <w:ind w:left="0"/>
        <w:jc w:val="both"/>
      </w:pPr>
      <w:r>
        <w:rPr>
          <w:rFonts w:ascii="Times New Roman"/>
          <w:b w:val="false"/>
          <w:i w:val="false"/>
          <w:color w:val="000000"/>
          <w:sz w:val="28"/>
        </w:rPr>
        <w:t>
      "45-1. Граждане, отслужившие срочную воинскую службу и прошедшие конкурсный отбор в воинских частях специальных государственных органов, зачисляются в вузы ОНБ при условии соответствия требованиям пунктов 6, 7, 9, 10, 22 настоящих Правил в количестве, не превышающем 10% от ежегодного планового набора в Пограничную академию КНБ и 5 % Академию КНБ.</w:t>
      </w:r>
    </w:p>
    <w:bookmarkEnd w:id="20"/>
    <w:bookmarkStart w:name="z33" w:id="21"/>
    <w:p>
      <w:pPr>
        <w:spacing w:after="0"/>
        <w:ind w:left="0"/>
        <w:jc w:val="both"/>
      </w:pPr>
      <w:r>
        <w:rPr>
          <w:rFonts w:ascii="Times New Roman"/>
          <w:b w:val="false"/>
          <w:i w:val="false"/>
          <w:color w:val="000000"/>
          <w:sz w:val="28"/>
        </w:rPr>
        <w:t xml:space="preserve">
      При этом кандидаты, поступающие в Академию КНБ, проходят проверку на профессиональную пригодность и письменных навыков в форме написания эссе. </w:t>
      </w:r>
    </w:p>
    <w:bookmarkEnd w:id="21"/>
    <w:bookmarkStart w:name="z34" w:id="22"/>
    <w:p>
      <w:pPr>
        <w:spacing w:after="0"/>
        <w:ind w:left="0"/>
        <w:jc w:val="both"/>
      </w:pPr>
      <w:r>
        <w:rPr>
          <w:rFonts w:ascii="Times New Roman"/>
          <w:b w:val="false"/>
          <w:i w:val="false"/>
          <w:color w:val="000000"/>
          <w:sz w:val="28"/>
        </w:rPr>
        <w:t xml:space="preserve">
      46. При проведении конкурса на зачисление в Академию КНБ в случае равенства баллов преимущественное право в последующей очередности имеют: </w:t>
      </w:r>
    </w:p>
    <w:bookmarkEnd w:id="22"/>
    <w:bookmarkStart w:name="z35" w:id="23"/>
    <w:p>
      <w:pPr>
        <w:spacing w:after="0"/>
        <w:ind w:left="0"/>
        <w:jc w:val="both"/>
      </w:pPr>
      <w:r>
        <w:rPr>
          <w:rFonts w:ascii="Times New Roman"/>
          <w:b w:val="false"/>
          <w:i w:val="false"/>
          <w:color w:val="000000"/>
          <w:sz w:val="28"/>
        </w:rPr>
        <w:t>
      1) лица, награжденные знаком "Алтын белгі";</w:t>
      </w:r>
    </w:p>
    <w:bookmarkEnd w:id="23"/>
    <w:bookmarkStart w:name="z36" w:id="24"/>
    <w:p>
      <w:pPr>
        <w:spacing w:after="0"/>
        <w:ind w:left="0"/>
        <w:jc w:val="both"/>
      </w:pPr>
      <w:r>
        <w:rPr>
          <w:rFonts w:ascii="Times New Roman"/>
          <w:b w:val="false"/>
          <w:i w:val="false"/>
          <w:color w:val="000000"/>
          <w:sz w:val="28"/>
        </w:rPr>
        <w:t>
      2) лица, награжденные знаком отличия за проявленный патриотизм и активную гражданскую позицию;</w:t>
      </w:r>
    </w:p>
    <w:bookmarkEnd w:id="24"/>
    <w:bookmarkStart w:name="z37" w:id="25"/>
    <w:p>
      <w:pPr>
        <w:spacing w:after="0"/>
        <w:ind w:left="0"/>
        <w:jc w:val="both"/>
      </w:pPr>
      <w:r>
        <w:rPr>
          <w:rFonts w:ascii="Times New Roman"/>
          <w:b w:val="false"/>
          <w:i w:val="false"/>
          <w:color w:val="000000"/>
          <w:sz w:val="28"/>
        </w:rPr>
        <w:t>
      3)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25"/>
    <w:bookmarkStart w:name="z38" w:id="26"/>
    <w:p>
      <w:pPr>
        <w:spacing w:after="0"/>
        <w:ind w:left="0"/>
        <w:jc w:val="both"/>
      </w:pPr>
      <w:r>
        <w:rPr>
          <w:rFonts w:ascii="Times New Roman"/>
          <w:b w:val="false"/>
          <w:i w:val="false"/>
          <w:color w:val="000000"/>
          <w:sz w:val="28"/>
        </w:rPr>
        <w:t>
      4)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26"/>
    <w:bookmarkStart w:name="z39" w:id="27"/>
    <w:p>
      <w:pPr>
        <w:spacing w:after="0"/>
        <w:ind w:left="0"/>
        <w:jc w:val="both"/>
      </w:pPr>
      <w:r>
        <w:rPr>
          <w:rFonts w:ascii="Times New Roman"/>
          <w:b w:val="false"/>
          <w:i w:val="false"/>
          <w:color w:val="000000"/>
          <w:sz w:val="28"/>
        </w:rPr>
        <w:t>
      5) дети-сироты и дети, оставшиеся без попечения родителей, а также граждане из числа молодежи, потерявшие или оставшиеся без попечения родителей до совершеннолетия, и лица, имеющие документы об образовании (свидетельства, аттестаты, дипломы) с отличием.";</w:t>
      </w:r>
    </w:p>
    <w:bookmarkEnd w:id="27"/>
    <w:bookmarkStart w:name="z40" w:id="28"/>
    <w:p>
      <w:pPr>
        <w:spacing w:after="0"/>
        <w:ind w:left="0"/>
        <w:jc w:val="both"/>
      </w:pPr>
      <w:r>
        <w:rPr>
          <w:rFonts w:ascii="Times New Roman"/>
          <w:b w:val="false"/>
          <w:i w:val="false"/>
          <w:color w:val="000000"/>
          <w:sz w:val="28"/>
        </w:rPr>
        <w:t xml:space="preserve">
      дополнить пунктом 47 следующего содержания: </w:t>
      </w:r>
    </w:p>
    <w:bookmarkEnd w:id="28"/>
    <w:bookmarkStart w:name="z41" w:id="29"/>
    <w:p>
      <w:pPr>
        <w:spacing w:after="0"/>
        <w:ind w:left="0"/>
        <w:jc w:val="both"/>
      </w:pPr>
      <w:r>
        <w:rPr>
          <w:rFonts w:ascii="Times New Roman"/>
          <w:b w:val="false"/>
          <w:i w:val="false"/>
          <w:color w:val="000000"/>
          <w:sz w:val="28"/>
        </w:rPr>
        <w:t xml:space="preserve">
      "47. При проведении конкурса на зачисление в Пограничную академию КНБ преимущественное право при условии успешного прохождения всех этапов конкурсного отбора в соответствии с настоящими Правилами имеют: </w:t>
      </w:r>
    </w:p>
    <w:bookmarkEnd w:id="29"/>
    <w:bookmarkStart w:name="z42" w:id="30"/>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30"/>
    <w:bookmarkStart w:name="z43" w:id="31"/>
    <w:p>
      <w:pPr>
        <w:spacing w:after="0"/>
        <w:ind w:left="0"/>
        <w:jc w:val="both"/>
      </w:pPr>
      <w:r>
        <w:rPr>
          <w:rFonts w:ascii="Times New Roman"/>
          <w:b w:val="false"/>
          <w:i w:val="false"/>
          <w:color w:val="000000"/>
          <w:sz w:val="28"/>
        </w:rPr>
        <w:t>
      граждане, прошедшие допризывную подготовку в качестве жас сарбазов, жас айбынов в течение периода не менее двух лет;</w:t>
      </w:r>
    </w:p>
    <w:bookmarkEnd w:id="31"/>
    <w:bookmarkStart w:name="z44" w:id="32"/>
    <w:p>
      <w:pPr>
        <w:spacing w:after="0"/>
        <w:ind w:left="0"/>
        <w:jc w:val="both"/>
      </w:pP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w:t>
      </w:r>
    </w:p>
    <w:bookmarkEnd w:id="32"/>
    <w:bookmarkStart w:name="z45" w:id="33"/>
    <w:p>
      <w:pPr>
        <w:spacing w:after="0"/>
        <w:ind w:left="0"/>
        <w:jc w:val="both"/>
      </w:pPr>
      <w:r>
        <w:rPr>
          <w:rFonts w:ascii="Times New Roman"/>
          <w:b w:val="false"/>
          <w:i w:val="false"/>
          <w:color w:val="000000"/>
          <w:sz w:val="28"/>
        </w:rPr>
        <w:t>
      дети военнослужащих, имеющих выслугу не менее пятнадцати лет, а также лиц, уволенных с воинской службы с выслугой двадцать и более лет, за исключением лиц, уволенных по отрицательным мотивам;</w:t>
      </w:r>
    </w:p>
    <w:bookmarkEnd w:id="33"/>
    <w:bookmarkStart w:name="z46" w:id="34"/>
    <w:p>
      <w:pPr>
        <w:spacing w:after="0"/>
        <w:ind w:left="0"/>
        <w:jc w:val="both"/>
      </w:pPr>
      <w:r>
        <w:rPr>
          <w:rFonts w:ascii="Times New Roman"/>
          <w:b w:val="false"/>
          <w:i w:val="false"/>
          <w:color w:val="000000"/>
          <w:sz w:val="28"/>
        </w:rPr>
        <w:t>
      лица, награжденные знаком "Алтын белгі";</w:t>
      </w:r>
    </w:p>
    <w:bookmarkEnd w:id="34"/>
    <w:bookmarkStart w:name="z47" w:id="35"/>
    <w:p>
      <w:pPr>
        <w:spacing w:after="0"/>
        <w:ind w:left="0"/>
        <w:jc w:val="both"/>
      </w:pPr>
      <w:r>
        <w:rPr>
          <w:rFonts w:ascii="Times New Roman"/>
          <w:b w:val="false"/>
          <w:i w:val="false"/>
          <w:color w:val="000000"/>
          <w:sz w:val="28"/>
        </w:rPr>
        <w:t>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9" w:id="36"/>
    <w:p>
      <w:pPr>
        <w:spacing w:after="0"/>
        <w:ind w:left="0"/>
        <w:jc w:val="both"/>
      </w:pPr>
      <w:r>
        <w:rPr>
          <w:rFonts w:ascii="Times New Roman"/>
          <w:b w:val="false"/>
          <w:i w:val="false"/>
          <w:color w:val="000000"/>
          <w:sz w:val="28"/>
        </w:rPr>
        <w:t xml:space="preserve">
      дополнить приложением 6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6"/>
    <w:bookmarkStart w:name="z50" w:id="37"/>
    <w:p>
      <w:pPr>
        <w:spacing w:after="0"/>
        <w:ind w:left="0"/>
        <w:jc w:val="both"/>
      </w:pPr>
      <w:r>
        <w:rPr>
          <w:rFonts w:ascii="Times New Roman"/>
          <w:b w:val="false"/>
          <w:i w:val="false"/>
          <w:color w:val="000000"/>
          <w:sz w:val="28"/>
        </w:rPr>
        <w:t>
      2.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w:t>
      </w:r>
    </w:p>
    <w:bookmarkEnd w:id="37"/>
    <w:bookmarkStart w:name="z51"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2" w:id="39"/>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39"/>
    <w:bookmarkStart w:name="z53" w:id="40"/>
    <w:p>
      <w:pPr>
        <w:spacing w:after="0"/>
        <w:ind w:left="0"/>
        <w:jc w:val="both"/>
      </w:pPr>
      <w:r>
        <w:rPr>
          <w:rFonts w:ascii="Times New Roman"/>
          <w:b w:val="false"/>
          <w:i w:val="false"/>
          <w:color w:val="000000"/>
          <w:sz w:val="28"/>
        </w:rPr>
        <w:t>
      3. С настоящим приказом ознакомить сотрудников и военнослужащих органов национальной безопасности Республики Казахстан.</w:t>
      </w:r>
    </w:p>
    <w:bookmarkEnd w:id="40"/>
    <w:bookmarkStart w:name="z54" w:id="4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восьмого – одиннадцатого, двадцать третьего – двадцать пятого, двадцать седьмого, двадцать восьмого и сорок третьего пункта 1 настоящего приказа, которые вводятся в действие с 1 июля 2025 года, абзацев двадцать девятого – тридцать седьмого, тридцать девятого – сорок второго пункта 1 настоящего приказа, которые вводятся в действие с 19 сентября 2025 года, абзаца тридцать восьмого пункта 1 настоящего приказа, который вводится в действие с 1 января 2026 года.</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генерал-лейтенант</w:t>
            </w:r>
          </w:p>
          <w:p>
            <w:pPr>
              <w:spacing w:after="0"/>
              <w:ind w:left="0"/>
              <w:jc w:val="left"/>
            </w:pPr>
          </w:p>
          <w:p>
            <w:pPr>
              <w:spacing w:after="20"/>
              <w:ind w:left="20"/>
              <w:jc w:val="both"/>
            </w:pPr>
            <w:r>
              <w:rPr>
                <w:rFonts w:ascii="Times New Roman"/>
                <w:b w:val="false"/>
                <w:i/>
                <w:color w:val="000000"/>
                <w:sz w:val="20"/>
              </w:rPr>
              <w:t>национальной безопасности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2025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58" w:id="42"/>
    <w:p>
      <w:pPr>
        <w:spacing w:after="0"/>
        <w:ind w:left="0"/>
        <w:jc w:val="left"/>
      </w:pPr>
      <w:r>
        <w:rPr>
          <w:rFonts w:ascii="Times New Roman"/>
          <w:b/>
          <w:i w:val="false"/>
          <w:color w:val="000000"/>
        </w:rPr>
        <w:t xml:space="preserve"> Нормативы физической подготовленности кандидатов, поступающих в вузы ОНБ</w:t>
      </w:r>
    </w:p>
    <w:bookmarkEnd w:id="42"/>
    <w:p>
      <w:pPr>
        <w:spacing w:after="0"/>
        <w:ind w:left="0"/>
        <w:jc w:val="both"/>
      </w:pPr>
      <w:bookmarkStart w:name="z59" w:id="43"/>
      <w:r>
        <w:rPr>
          <w:rFonts w:ascii="Times New Roman"/>
          <w:b w:val="false"/>
          <w:i w:val="false"/>
          <w:color w:val="000000"/>
          <w:sz w:val="28"/>
        </w:rPr>
        <w:t>
      1. Для лиц, поступающих в вузы ОНБ по образовательным программам высшего образования после окончания организаций среднего образования:</w:t>
      </w:r>
    </w:p>
    <w:bookmarkEnd w:id="43"/>
    <w:p>
      <w:pPr>
        <w:spacing w:after="0"/>
        <w:ind w:left="0"/>
        <w:jc w:val="both"/>
      </w:pPr>
      <w:r>
        <w:rPr>
          <w:rFonts w:ascii="Times New Roman"/>
          <w:b w:val="false"/>
          <w:i w:val="false"/>
          <w:color w:val="000000"/>
          <w:sz w:val="28"/>
        </w:rPr>
        <w:t>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для поступающих в Пограничную академию КНБ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для поступающих в Академию КНБ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60" w:id="44"/>
    <w:p>
      <w:pPr>
        <w:spacing w:after="0"/>
        <w:ind w:left="0"/>
        <w:jc w:val="both"/>
      </w:pPr>
      <w:r>
        <w:rPr>
          <w:rFonts w:ascii="Times New Roman"/>
          <w:b w:val="false"/>
          <w:i w:val="false"/>
          <w:color w:val="000000"/>
          <w:sz w:val="28"/>
        </w:rPr>
        <w:t>
      Женщины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18</w:t>
            </w:r>
          </w:p>
        </w:tc>
      </w:tr>
    </w:tbl>
    <w:p>
      <w:pPr>
        <w:spacing w:after="0"/>
        <w:ind w:left="0"/>
        <w:jc w:val="both"/>
      </w:pPr>
      <w:bookmarkStart w:name="z61" w:id="45"/>
      <w:r>
        <w:rPr>
          <w:rFonts w:ascii="Times New Roman"/>
          <w:b w:val="false"/>
          <w:i w:val="false"/>
          <w:color w:val="000000"/>
          <w:sz w:val="28"/>
        </w:rPr>
        <w:t>
      2. Для сотрудников (военнослужащих), поступающих в вузы ОНБ по образовательным программам высшего образования, а также для лиц, поступающих в вузы ОНБ по образовательным программам высшего образования с сокращенным сроком обучения по линии оперативных подразделений:</w:t>
      </w:r>
    </w:p>
    <w:bookmarkEnd w:id="45"/>
    <w:p>
      <w:pPr>
        <w:spacing w:after="0"/>
        <w:ind w:left="0"/>
        <w:jc w:val="both"/>
      </w:pPr>
      <w:r>
        <w:rPr>
          <w:rFonts w:ascii="Times New Roman"/>
          <w:b w:val="false"/>
          <w:i w:val="false"/>
          <w:color w:val="000000"/>
          <w:sz w:val="28"/>
        </w:rPr>
        <w:t>Мужчины:</w:t>
      </w:r>
    </w:p>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23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r>
    </w:tbl>
    <w:bookmarkStart w:name="z62" w:id="46"/>
    <w:p>
      <w:pPr>
        <w:spacing w:after="0"/>
        <w:ind w:left="0"/>
        <w:jc w:val="both"/>
      </w:pPr>
      <w:r>
        <w:rPr>
          <w:rFonts w:ascii="Times New Roman"/>
          <w:b w:val="false"/>
          <w:i w:val="false"/>
          <w:color w:val="000000"/>
          <w:sz w:val="28"/>
        </w:rPr>
        <w:t>
      2 группа: 25-29 лет: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до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21</w:t>
            </w:r>
          </w:p>
        </w:tc>
      </w:tr>
    </w:tbl>
    <w:bookmarkStart w:name="z63" w:id="47"/>
    <w:p>
      <w:pPr>
        <w:spacing w:after="0"/>
        <w:ind w:left="0"/>
        <w:jc w:val="both"/>
      </w:pPr>
      <w:r>
        <w:rPr>
          <w:rFonts w:ascii="Times New Roman"/>
          <w:b w:val="false"/>
          <w:i w:val="false"/>
          <w:color w:val="000000"/>
          <w:sz w:val="28"/>
        </w:rPr>
        <w:t>
      3 группа: 30 лет и более: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r>
    </w:tbl>
    <w:p>
      <w:pPr>
        <w:spacing w:after="0"/>
        <w:ind w:left="0"/>
        <w:jc w:val="both"/>
      </w:pPr>
      <w:bookmarkStart w:name="z64" w:id="48"/>
      <w:r>
        <w:rPr>
          <w:rFonts w:ascii="Times New Roman"/>
          <w:b w:val="false"/>
          <w:i w:val="false"/>
          <w:color w:val="000000"/>
          <w:sz w:val="28"/>
        </w:rPr>
        <w:t>
      Женщины:</w:t>
      </w:r>
    </w:p>
    <w:bookmarkEnd w:id="48"/>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r>
    </w:tbl>
    <w:bookmarkStart w:name="z65" w:id="49"/>
    <w:p>
      <w:pPr>
        <w:spacing w:after="0"/>
        <w:ind w:left="0"/>
        <w:jc w:val="both"/>
      </w:pPr>
      <w:r>
        <w:rPr>
          <w:rFonts w:ascii="Times New Roman"/>
          <w:b w:val="false"/>
          <w:i w:val="false"/>
          <w:color w:val="000000"/>
          <w:sz w:val="28"/>
        </w:rPr>
        <w:t>
      2 группа: 25-29 лет: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17</w:t>
            </w:r>
          </w:p>
        </w:tc>
      </w:tr>
    </w:tbl>
    <w:bookmarkStart w:name="z66" w:id="50"/>
    <w:p>
      <w:pPr>
        <w:spacing w:after="0"/>
        <w:ind w:left="0"/>
        <w:jc w:val="both"/>
      </w:pPr>
      <w:r>
        <w:rPr>
          <w:rFonts w:ascii="Times New Roman"/>
          <w:b w:val="false"/>
          <w:i w:val="false"/>
          <w:color w:val="000000"/>
          <w:sz w:val="28"/>
        </w:rPr>
        <w:t>
      3 группа: 30 лет и более: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16</w:t>
            </w:r>
          </w:p>
        </w:tc>
      </w:tr>
    </w:tbl>
    <w:p>
      <w:pPr>
        <w:spacing w:after="0"/>
        <w:ind w:left="0"/>
        <w:jc w:val="both"/>
      </w:pPr>
      <w:bookmarkStart w:name="z67" w:id="51"/>
      <w:r>
        <w:rPr>
          <w:rFonts w:ascii="Times New Roman"/>
          <w:b w:val="false"/>
          <w:i w:val="false"/>
          <w:color w:val="000000"/>
          <w:sz w:val="28"/>
        </w:rPr>
        <w:t>
      3. Для сотрудников (военнослужащих), поступающих в вузы ОНБ по образовательным программам высшего образования, а также для лиц, поступающих в вузы ОНБ по образовательным программам высшего образования с сокращенным сроком обучения по линии подразделений приравненных к оперативным:</w:t>
      </w:r>
    </w:p>
    <w:bookmarkEnd w:id="51"/>
    <w:p>
      <w:pPr>
        <w:spacing w:after="0"/>
        <w:ind w:left="0"/>
        <w:jc w:val="both"/>
      </w:pPr>
      <w:r>
        <w:rPr>
          <w:rFonts w:ascii="Times New Roman"/>
          <w:b w:val="false"/>
          <w:i w:val="false"/>
          <w:color w:val="000000"/>
          <w:sz w:val="28"/>
        </w:rPr>
        <w:t>Мужчины:</w:t>
      </w:r>
    </w:p>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23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r>
    </w:tbl>
    <w:bookmarkStart w:name="z68" w:id="52"/>
    <w:p>
      <w:pPr>
        <w:spacing w:after="0"/>
        <w:ind w:left="0"/>
        <w:jc w:val="both"/>
      </w:pPr>
      <w:r>
        <w:rPr>
          <w:rFonts w:ascii="Times New Roman"/>
          <w:b w:val="false"/>
          <w:i w:val="false"/>
          <w:color w:val="000000"/>
          <w:sz w:val="28"/>
        </w:rPr>
        <w:t>
      2 группа: 25-29 лет: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до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21</w:t>
            </w:r>
          </w:p>
        </w:tc>
      </w:tr>
    </w:tbl>
    <w:bookmarkStart w:name="z69" w:id="53"/>
    <w:p>
      <w:pPr>
        <w:spacing w:after="0"/>
        <w:ind w:left="0"/>
        <w:jc w:val="both"/>
      </w:pPr>
      <w:r>
        <w:rPr>
          <w:rFonts w:ascii="Times New Roman"/>
          <w:b w:val="false"/>
          <w:i w:val="false"/>
          <w:color w:val="000000"/>
          <w:sz w:val="28"/>
        </w:rPr>
        <w:t>
      3 группа: 30 лет и более: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r>
    </w:tbl>
    <w:p>
      <w:pPr>
        <w:spacing w:after="0"/>
        <w:ind w:left="0"/>
        <w:jc w:val="both"/>
      </w:pPr>
      <w:bookmarkStart w:name="z70" w:id="54"/>
      <w:r>
        <w:rPr>
          <w:rFonts w:ascii="Times New Roman"/>
          <w:b w:val="false"/>
          <w:i w:val="false"/>
          <w:color w:val="000000"/>
          <w:sz w:val="28"/>
        </w:rPr>
        <w:t>
      Женщины:</w:t>
      </w:r>
    </w:p>
    <w:bookmarkEnd w:id="54"/>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w:t>
            </w:r>
          </w:p>
          <w:p>
            <w:pPr>
              <w:spacing w:after="20"/>
              <w:ind w:left="20"/>
              <w:jc w:val="both"/>
            </w:pPr>
            <w:r>
              <w:rPr>
                <w:rFonts w:ascii="Times New Roman"/>
                <w:b w:val="false"/>
                <w:i w:val="false"/>
                <w:color w:val="000000"/>
                <w:sz w:val="20"/>
              </w:rPr>
              <w:t>(в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r>
    </w:tbl>
    <w:bookmarkStart w:name="z71" w:id="55"/>
    <w:p>
      <w:pPr>
        <w:spacing w:after="0"/>
        <w:ind w:left="0"/>
        <w:jc w:val="both"/>
      </w:pPr>
      <w:r>
        <w:rPr>
          <w:rFonts w:ascii="Times New Roman"/>
          <w:b w:val="false"/>
          <w:i w:val="false"/>
          <w:color w:val="000000"/>
          <w:sz w:val="28"/>
        </w:rPr>
        <w:t>
      2 группа: 25-29 лет: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17</w:t>
            </w:r>
          </w:p>
        </w:tc>
      </w:tr>
    </w:tbl>
    <w:bookmarkStart w:name="z72" w:id="56"/>
    <w:p>
      <w:pPr>
        <w:spacing w:after="0"/>
        <w:ind w:left="0"/>
        <w:jc w:val="both"/>
      </w:pPr>
      <w:r>
        <w:rPr>
          <w:rFonts w:ascii="Times New Roman"/>
          <w:b w:val="false"/>
          <w:i w:val="false"/>
          <w:color w:val="000000"/>
          <w:sz w:val="28"/>
        </w:rPr>
        <w:t>
      3 группа: 30 лет и более: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w:t>
            </w:r>
          </w:p>
          <w:p>
            <w:pPr>
              <w:spacing w:after="20"/>
              <w:ind w:left="20"/>
              <w:jc w:val="both"/>
            </w:pPr>
            <w:r>
              <w:rPr>
                <w:rFonts w:ascii="Times New Roman"/>
                <w:b w:val="false"/>
                <w:i w:val="false"/>
                <w:color w:val="000000"/>
                <w:sz w:val="20"/>
              </w:rPr>
              <w:t>(количество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16</w:t>
            </w:r>
          </w:p>
        </w:tc>
      </w:tr>
    </w:tbl>
    <w:bookmarkStart w:name="z73" w:id="57"/>
    <w:p>
      <w:pPr>
        <w:spacing w:after="0"/>
        <w:ind w:left="0"/>
        <w:jc w:val="both"/>
      </w:pPr>
      <w:r>
        <w:rPr>
          <w:rFonts w:ascii="Times New Roman"/>
          <w:b w:val="false"/>
          <w:i w:val="false"/>
          <w:color w:val="000000"/>
          <w:sz w:val="28"/>
        </w:rPr>
        <w:t>
      Условия выполнения физических упражнений:</w:t>
      </w:r>
    </w:p>
    <w:bookmarkEnd w:id="57"/>
    <w:bookmarkStart w:name="z74" w:id="58"/>
    <w:p>
      <w:pPr>
        <w:spacing w:after="0"/>
        <w:ind w:left="0"/>
        <w:jc w:val="both"/>
      </w:pPr>
      <w:r>
        <w:rPr>
          <w:rFonts w:ascii="Times New Roman"/>
          <w:b w:val="false"/>
          <w:i w:val="false"/>
          <w:color w:val="000000"/>
          <w:sz w:val="28"/>
        </w:rPr>
        <w:t>
      1) бег на 100, 800, 1000, 2000, 3000 метров проводится на беговой дорожке стадиона или на любой ровной местности;</w:t>
      </w:r>
    </w:p>
    <w:bookmarkEnd w:id="58"/>
    <w:bookmarkStart w:name="z75" w:id="59"/>
    <w:p>
      <w:pPr>
        <w:spacing w:after="0"/>
        <w:ind w:left="0"/>
        <w:jc w:val="both"/>
      </w:pPr>
      <w:r>
        <w:rPr>
          <w:rFonts w:ascii="Times New Roman"/>
          <w:b w:val="false"/>
          <w:i w:val="false"/>
          <w:color w:val="000000"/>
          <w:sz w:val="28"/>
        </w:rPr>
        <w:t>
      2) челночный бег 10х10 метров проводится на ровной площадке, размеченной двумя линиями на расстоянии 10 метров друг от друга. Упражнение выполняется из положения "высокий старт". По команде "марш" (условному сигналу) пробежать 10 метров, коснуться рукой линии, вернуться назад, коснуться рукой другой линии. Всего необходимо пробежать 10 отрезков по 10 метров;</w:t>
      </w:r>
    </w:p>
    <w:bookmarkEnd w:id="59"/>
    <w:bookmarkStart w:name="z76" w:id="60"/>
    <w:p>
      <w:pPr>
        <w:spacing w:after="0"/>
        <w:ind w:left="0"/>
        <w:jc w:val="both"/>
      </w:pPr>
      <w:r>
        <w:rPr>
          <w:rFonts w:ascii="Times New Roman"/>
          <w:b w:val="false"/>
          <w:i w:val="false"/>
          <w:color w:val="000000"/>
          <w:sz w:val="28"/>
        </w:rPr>
        <w:t>
      3) берпи выполняется из исходного положения: ноги на ширине плеч, руки вдоль туловища. Из исходного положения увести таз назад, совершить наклон, опираясь на ладонь (руки на ширине плеч). При наклоне не отрывать пятки от пола. В полупрыжке перенести вес тела на руки, одновременно выбросить ноги назад. Принять положение лежа, опираясь на согнутые руки. Бедра и грудь должны коснуться поверхности одновременно. После чего оторвать ладони от пола, в полупрыжке подтянуть ноги внутрь, возвращаясь в позицию полуприседа. Совершить прыжок вверх с отрывом стопы от земли и выполнением хлопка руками над головой, при этом корпус прямой;</w:t>
      </w:r>
    </w:p>
    <w:bookmarkEnd w:id="60"/>
    <w:bookmarkStart w:name="z77" w:id="61"/>
    <w:p>
      <w:pPr>
        <w:spacing w:after="0"/>
        <w:ind w:left="0"/>
        <w:jc w:val="both"/>
      </w:pPr>
      <w:r>
        <w:rPr>
          <w:rFonts w:ascii="Times New Roman"/>
          <w:b w:val="false"/>
          <w:i w:val="false"/>
          <w:color w:val="000000"/>
          <w:sz w:val="28"/>
        </w:rPr>
        <w:t>
      4) комплексное силовое упражнение № 1 выполняется в течение 12 минут и состоит из серии, включающей в себя: сгибание и разгибание рук в положении "упор лежа" (корпус прямой, сгибание рук до угла в 90 градусов, ширина упора рук произвольная) – 10 раз; из положения "упор лежа" принять положение "упор присев" и вернуться в исходное положение. В момент подтягивания ног к рукам они должны быть максимально близко друг к другу, а также при возвращении в положение "упор лежа" необходимо максимально прогнуться в пояснице – 10 раз; из положения "присед" (угол между бедром и голенью составляет менее 90 градусов) произвести выпрыгивание вверх на максимальную высоту и вернуться в положение "присед" – 10 раз; из положения "присед" лечь на спину, руки согнуты в локтях перед грудью, ноги вытянуты вперед, произвести подъем корпуса с последующим наклоном вперед, выпрямлением рук до касания пальцами пальцев ног (допускается незначительное сгибание ног в коленях) – 10 раз. Упражнение выполняется без пауз и остановок, темп выполнения выбирается самостоятельно. В случае остановки более 5 секунд упражнение считается завершенным;</w:t>
      </w:r>
    </w:p>
    <w:bookmarkEnd w:id="61"/>
    <w:bookmarkStart w:name="z78" w:id="62"/>
    <w:p>
      <w:pPr>
        <w:spacing w:after="0"/>
        <w:ind w:left="0"/>
        <w:jc w:val="both"/>
      </w:pPr>
      <w:r>
        <w:rPr>
          <w:rFonts w:ascii="Times New Roman"/>
          <w:b w:val="false"/>
          <w:i w:val="false"/>
          <w:color w:val="000000"/>
          <w:sz w:val="28"/>
        </w:rPr>
        <w:t>
      5) комплексное силовое упражнение № 2 выполняется в течение одной минуты: первые 30 секунд – из исходного положения: лежа на спине, руки согнуты в локтях перед грудью и прижаты. Выполнить максимальное количество подъемов корпуса с выпрямлением рук (с касанием пальцами рук пальцев ног), ноги закреплены (допускается незначительное сгибание ног), при возвращении в исходное положение необходимо касание опоры лопатками, затем по команде "смена" повернуться в упор лежа и без паузы для отдыха выполнить в течение последующих 30 секунд максимальное количество сгибаний и разгибаний рук в упоре лежа (тело прямое, руки сгибать до угла 90 градусов, при этом опустив тело до параллели с полом);</w:t>
      </w:r>
    </w:p>
    <w:bookmarkEnd w:id="62"/>
    <w:p>
      <w:pPr>
        <w:spacing w:after="0"/>
        <w:ind w:left="0"/>
        <w:jc w:val="both"/>
      </w:pPr>
      <w:bookmarkStart w:name="z79" w:id="63"/>
      <w:r>
        <w:rPr>
          <w:rFonts w:ascii="Times New Roman"/>
          <w:b w:val="false"/>
          <w:i w:val="false"/>
          <w:color w:val="000000"/>
          <w:sz w:val="28"/>
        </w:rPr>
        <w:t>
      6) подтягивание на высокой перекладине выполняется из исходного положения: вис, хватом сверху (большой палец снизу), руки прямые, не касаясь ногами опоры. Упражнение считается выполненным при пересечении подбородком грифа перекладины и возвращении в исходное положение на прямые руки. Допускается отклонение тела от неподвижного состояния, незначительное сгибание и разведение ног. Запрещается выполнять упражнение с прыжка, рывками и махами.</w:t>
      </w:r>
    </w:p>
    <w:bookmarkEnd w:id="63"/>
    <w:p>
      <w:pPr>
        <w:spacing w:after="0"/>
        <w:ind w:left="0"/>
        <w:jc w:val="both"/>
      </w:pPr>
      <w:r>
        <w:rPr>
          <w:rFonts w:ascii="Times New Roman"/>
          <w:b w:val="false"/>
          <w:i w:val="false"/>
          <w:color w:val="000000"/>
          <w:sz w:val="28"/>
        </w:rPr>
        <w:t>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2025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82" w:id="64"/>
    <w:p>
      <w:pPr>
        <w:spacing w:after="0"/>
        <w:ind w:left="0"/>
        <w:jc w:val="left"/>
      </w:pPr>
      <w:r>
        <w:rPr>
          <w:rFonts w:ascii="Times New Roman"/>
          <w:b/>
          <w:i w:val="false"/>
          <w:color w:val="000000"/>
        </w:rPr>
        <w:t xml:space="preserve"> АКТ о выявленном нарушении требований Правил приема на обучение</w:t>
      </w:r>
      <w:r>
        <w:br/>
      </w:r>
      <w:r>
        <w:rPr>
          <w:rFonts w:ascii="Times New Roman"/>
          <w:b/>
          <w:i w:val="false"/>
          <w:color w:val="000000"/>
        </w:rPr>
        <w:t>в военные, специальные учебные заведения органов национальной безопасности</w:t>
      </w:r>
      <w:r>
        <w:br/>
      </w:r>
      <w:r>
        <w:rPr>
          <w:rFonts w:ascii="Times New Roman"/>
          <w:b/>
          <w:i w:val="false"/>
          <w:color w:val="000000"/>
        </w:rPr>
        <w:t>Республики Казахстан, реализующие образовательные программы высшего образования</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вуза ОНБ)</w:t>
      </w:r>
    </w:p>
    <w:bookmarkEnd w:id="64"/>
    <w:bookmarkStart w:name="z83" w:id="65"/>
    <w:p>
      <w:pPr>
        <w:spacing w:after="0"/>
        <w:ind w:left="0"/>
        <w:jc w:val="both"/>
      </w:pPr>
      <w:r>
        <w:rPr>
          <w:rFonts w:ascii="Times New Roman"/>
          <w:b w:val="false"/>
          <w:i w:val="false"/>
          <w:color w:val="000000"/>
          <w:sz w:val="28"/>
        </w:rPr>
        <w:t>
      "_____" ____________ 20____ год "____" часов "_________" минут</w:t>
      </w:r>
    </w:p>
    <w:bookmarkEnd w:id="65"/>
    <w:p>
      <w:pPr>
        <w:spacing w:after="0"/>
        <w:ind w:left="0"/>
        <w:jc w:val="both"/>
      </w:pPr>
      <w:bookmarkStart w:name="z84" w:id="66"/>
      <w:r>
        <w:rPr>
          <w:rFonts w:ascii="Times New Roman"/>
          <w:b w:val="false"/>
          <w:i w:val="false"/>
          <w:color w:val="000000"/>
          <w:sz w:val="28"/>
        </w:rPr>
        <w:t>
      Настоящий акт составлен о том, что у кандидата: Ф.И.О (при его наличии)</w:t>
      </w:r>
    </w:p>
    <w:bookmarkEnd w:id="6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 время экзамена (аудитория________, место_______ )</w:t>
      </w:r>
    </w:p>
    <w:p>
      <w:pPr>
        <w:spacing w:after="0"/>
        <w:ind w:left="0"/>
        <w:jc w:val="both"/>
      </w:pPr>
      <w:r>
        <w:rPr>
          <w:rFonts w:ascii="Times New Roman"/>
          <w:b w:val="false"/>
          <w:i w:val="false"/>
          <w:color w:val="000000"/>
          <w:sz w:val="28"/>
        </w:rPr>
        <w:t>был обнаружен запрещенный предмет:</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обнаруженный запрещенный предмет (наименование)</w:t>
      </w:r>
    </w:p>
    <w:p>
      <w:pPr>
        <w:spacing w:after="0"/>
        <w:ind w:left="0"/>
        <w:jc w:val="both"/>
      </w:pPr>
      <w:r>
        <w:rPr>
          <w:rFonts w:ascii="Times New Roman"/>
          <w:b w:val="false"/>
          <w:i w:val="false"/>
          <w:color w:val="000000"/>
          <w:sz w:val="28"/>
        </w:rPr>
        <w:t>Учитывая данный факт принято решение: удалить из аудитории</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специальной комиссии (предметной))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представитель подразделения собственной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С актом ознакомлен(а)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кандидата).</w:t>
      </w:r>
    </w:p>
    <w:p>
      <w:pPr>
        <w:spacing w:after="0"/>
        <w:ind w:left="0"/>
        <w:jc w:val="both"/>
      </w:pPr>
      <w:r>
        <w:rPr>
          <w:rFonts w:ascii="Times New Roman"/>
          <w:b w:val="false"/>
          <w:i w:val="false"/>
          <w:color w:val="000000"/>
          <w:sz w:val="28"/>
        </w:rPr>
        <w:t>МП Академии КНБ или Пограничной академии КНБ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