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b8a14" w14:textId="0db8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нормативное постановление Счетного комитета по контролю за исполнением республиканского бюджета от 31 марта 2016 года № 5-НҚ "Об утверждении процедурных стандартов внешнего государственного аудита и финансового контроля"</w:t>
      </w:r>
    </w:p>
    <w:p>
      <w:pPr>
        <w:spacing w:after="0"/>
        <w:ind w:left="0"/>
        <w:jc w:val="both"/>
      </w:pPr>
      <w:r>
        <w:rPr>
          <w:rFonts w:ascii="Times New Roman"/>
          <w:b w:val="false"/>
          <w:i w:val="false"/>
          <w:color w:val="000000"/>
          <w:sz w:val="28"/>
        </w:rPr>
        <w:t>Нормативное постановление Высшей аудиторской палаты Республики Казахстан от 7 августа 2025 года № 8-НҚ. Зарегистрировано в Министерстве юстиции Республики Казахстан 8 августа 2025 года № 36596</w:t>
      </w:r>
    </w:p>
    <w:p>
      <w:pPr>
        <w:spacing w:after="0"/>
        <w:ind w:left="0"/>
        <w:jc w:val="both"/>
      </w:pPr>
      <w:bookmarkStart w:name="z4" w:id="0"/>
      <w:r>
        <w:rPr>
          <w:rFonts w:ascii="Times New Roman"/>
          <w:b w:val="false"/>
          <w:i w:val="false"/>
          <w:color w:val="000000"/>
          <w:sz w:val="28"/>
        </w:rPr>
        <w:t>
      ПОСТАНОВЛЯЕТ:</w:t>
      </w:r>
    </w:p>
    <w:bookmarkEnd w:id="0"/>
    <w:bookmarkStart w:name="z5" w:id="1"/>
    <w:p>
      <w:pPr>
        <w:spacing w:after="0"/>
        <w:ind w:left="0"/>
        <w:jc w:val="both"/>
      </w:pPr>
      <w:r>
        <w:rPr>
          <w:rFonts w:ascii="Times New Roman"/>
          <w:b w:val="false"/>
          <w:i w:val="false"/>
          <w:color w:val="000000"/>
          <w:sz w:val="28"/>
        </w:rPr>
        <w:t xml:space="preserve">
      1. Внести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31 марта 2016 года № 5-НҚ "Об утверждении процедурных стандартов внешнего государственного аудита и финансового контроля" (зарегистрировано в Реестре государственной регистрации нормативных правовых актов № 13647)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 изложить в следующей редакции:</w:t>
      </w:r>
    </w:p>
    <w:bookmarkStart w:name="z7" w:id="2"/>
    <w:p>
      <w:pPr>
        <w:spacing w:after="0"/>
        <w:ind w:left="0"/>
        <w:jc w:val="both"/>
      </w:pPr>
      <w:r>
        <w:rPr>
          <w:rFonts w:ascii="Times New Roman"/>
          <w:b w:val="false"/>
          <w:i w:val="false"/>
          <w:color w:val="000000"/>
          <w:sz w:val="28"/>
        </w:rPr>
        <w:t xml:space="preserve">
      "6) 900. Процедурный стандарт внешнего государственного аудита и финансового контроля по осуществлению текущей оценки исполнения республиканского и местных бюджетов и представлению информации о работе Высшей аудиторской палаты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нормативному постановлению;";</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900. Процедурный стандарт</w:t>
      </w:r>
      <w:r>
        <w:rPr>
          <w:rFonts w:ascii="Times New Roman"/>
          <w:b w:val="false"/>
          <w:i w:val="false"/>
          <w:color w:val="000000"/>
          <w:sz w:val="28"/>
        </w:rPr>
        <w:t xml:space="preserve"> внешнего государственного аудита и финансового контроля по осуществлению текущей оценки исполнения республиканского и местных бюджетов,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нормативному постановлению.</w:t>
      </w:r>
    </w:p>
    <w:bookmarkStart w:name="z9" w:id="3"/>
    <w:p>
      <w:pPr>
        <w:spacing w:after="0"/>
        <w:ind w:left="0"/>
        <w:jc w:val="both"/>
      </w:pPr>
      <w:r>
        <w:rPr>
          <w:rFonts w:ascii="Times New Roman"/>
          <w:b w:val="false"/>
          <w:i w:val="false"/>
          <w:color w:val="000000"/>
          <w:sz w:val="28"/>
        </w:rPr>
        <w:t>
      2. Департаменту анализа и отчетности аппарата Высшей аудиторской палаты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нормативного постановления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нормативного постановления на интернет-ресурсе Высшей аудиторской палаты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нормативного постановления возложить на руководителя аппарата Высшей аудиторской палаты.</w:t>
      </w:r>
    </w:p>
    <w:bookmarkEnd w:id="6"/>
    <w:bookmarkStart w:name="z13" w:id="7"/>
    <w:p>
      <w:pPr>
        <w:spacing w:after="0"/>
        <w:ind w:left="0"/>
        <w:jc w:val="both"/>
      </w:pP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Председателя Высшей</w:t>
            </w:r>
          </w:p>
          <w:p>
            <w:pPr>
              <w:spacing w:after="20"/>
              <w:ind w:left="20"/>
              <w:jc w:val="both"/>
            </w:pPr>
            <w:r>
              <w:rPr>
                <w:rFonts w:ascii="Times New Roman"/>
                <w:b w:val="false"/>
                <w:i/>
                <w:color w:val="000000"/>
                <w:sz w:val="20"/>
              </w:rPr>
              <w:t>аудиторской палаты</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Энгель</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от 7 августа 2025 года № 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31 марта 2016 года № 5-НҚ</w:t>
            </w:r>
          </w:p>
        </w:tc>
      </w:tr>
    </w:tbl>
    <w:bookmarkStart w:name="z17" w:id="8"/>
    <w:p>
      <w:pPr>
        <w:spacing w:after="0"/>
        <w:ind w:left="0"/>
        <w:jc w:val="left"/>
      </w:pPr>
      <w:r>
        <w:rPr>
          <w:rFonts w:ascii="Times New Roman"/>
          <w:b/>
          <w:i w:val="false"/>
          <w:color w:val="000000"/>
        </w:rPr>
        <w:t xml:space="preserve"> 900. Процедурный стандарт внешнего государственного аудита и финансового контроля по осуществлению текущей оценки исполнения республиканского и местных бюджетов и представлению информации о работе Высшей аудиторской палаты</w:t>
      </w:r>
    </w:p>
    <w:bookmarkEnd w:id="8"/>
    <w:bookmarkStart w:name="z18" w:id="9"/>
    <w:p>
      <w:pPr>
        <w:spacing w:after="0"/>
        <w:ind w:left="0"/>
        <w:jc w:val="left"/>
      </w:pPr>
      <w:r>
        <w:rPr>
          <w:rFonts w:ascii="Times New Roman"/>
          <w:b/>
          <w:i w:val="false"/>
          <w:color w:val="000000"/>
        </w:rPr>
        <w:t xml:space="preserve"> Глава 1. Общие положения</w:t>
      </w:r>
    </w:p>
    <w:bookmarkEnd w:id="9"/>
    <w:bookmarkStart w:name="z19" w:id="10"/>
    <w:p>
      <w:pPr>
        <w:spacing w:after="0"/>
        <w:ind w:left="0"/>
        <w:jc w:val="both"/>
      </w:pPr>
      <w:r>
        <w:rPr>
          <w:rFonts w:ascii="Times New Roman"/>
          <w:b w:val="false"/>
          <w:i w:val="false"/>
          <w:color w:val="000000"/>
          <w:sz w:val="28"/>
        </w:rPr>
        <w:t>
      1. Настоящий Процедурный стандарт внешнего государственного аудита и финансового контроля по осуществлению текущей оценки исполнения республиканского и местных бюджетов и представлению информации о работе Высшей аудиторской палаты (далее – Процедурный стандарт) содержит процедурные требования к формированию и представлению уполномоченными органами внешнего государственного аудита и финансового контроля оперативной информации для Президента Республики Казахстан, Парламента Республики Казахстан, Правительства Республики Казахстан, маслихатов и акимов об исполнении соответствующего бюджета (далее – оперативная информация), а также формированию и представлению Высшей аудиторской палатой Республики Казахстан (далее – Высшая аудиторская палата) Президенту Республики Казахстан, Парламенту Республики Казахстан информации о работе Высшей аудиторской палаты (далее – информация о работе).</w:t>
      </w:r>
    </w:p>
    <w:bookmarkEnd w:id="10"/>
    <w:bookmarkStart w:name="z20" w:id="11"/>
    <w:p>
      <w:pPr>
        <w:spacing w:after="0"/>
        <w:ind w:left="0"/>
        <w:jc w:val="both"/>
      </w:pPr>
      <w:r>
        <w:rPr>
          <w:rFonts w:ascii="Times New Roman"/>
          <w:b w:val="false"/>
          <w:i w:val="false"/>
          <w:color w:val="000000"/>
          <w:sz w:val="28"/>
        </w:rPr>
        <w:t>
      2. Целью Процедурного стандарта является установление единых подходов и процедур формирования и представления информации органами внешнего государственного аудита.</w:t>
      </w:r>
    </w:p>
    <w:bookmarkEnd w:id="11"/>
    <w:bookmarkStart w:name="z21" w:id="12"/>
    <w:p>
      <w:pPr>
        <w:spacing w:after="0"/>
        <w:ind w:left="0"/>
        <w:jc w:val="both"/>
      </w:pPr>
      <w:r>
        <w:rPr>
          <w:rFonts w:ascii="Times New Roman"/>
          <w:b w:val="false"/>
          <w:i w:val="false"/>
          <w:color w:val="000000"/>
          <w:sz w:val="28"/>
        </w:rPr>
        <w:t>
      3. Действие настоящего Процедурного стандарта распространяется на структурные подразделения и на должностные лица органов внешнего государственного аудита.</w:t>
      </w:r>
    </w:p>
    <w:bookmarkEnd w:id="12"/>
    <w:bookmarkStart w:name="z22" w:id="13"/>
    <w:p>
      <w:pPr>
        <w:spacing w:after="0"/>
        <w:ind w:left="0"/>
        <w:jc w:val="both"/>
      </w:pPr>
      <w:r>
        <w:rPr>
          <w:rFonts w:ascii="Times New Roman"/>
          <w:b w:val="false"/>
          <w:i w:val="false"/>
          <w:color w:val="000000"/>
          <w:sz w:val="28"/>
        </w:rPr>
        <w:t>
      4. К основным принципам Процедурного стандарта относятся:</w:t>
      </w:r>
    </w:p>
    <w:bookmarkEnd w:id="13"/>
    <w:bookmarkStart w:name="z23" w:id="14"/>
    <w:p>
      <w:pPr>
        <w:spacing w:after="0"/>
        <w:ind w:left="0"/>
        <w:jc w:val="both"/>
      </w:pPr>
      <w:r>
        <w:rPr>
          <w:rFonts w:ascii="Times New Roman"/>
          <w:b w:val="false"/>
          <w:i w:val="false"/>
          <w:color w:val="000000"/>
          <w:sz w:val="28"/>
        </w:rPr>
        <w:t>
      1) надежность – достоверность и отсутствие ошибок в представляемой информации;</w:t>
      </w:r>
    </w:p>
    <w:bookmarkEnd w:id="14"/>
    <w:bookmarkStart w:name="z24" w:id="15"/>
    <w:p>
      <w:pPr>
        <w:spacing w:after="0"/>
        <w:ind w:left="0"/>
        <w:jc w:val="both"/>
      </w:pPr>
      <w:r>
        <w:rPr>
          <w:rFonts w:ascii="Times New Roman"/>
          <w:b w:val="false"/>
          <w:i w:val="false"/>
          <w:color w:val="000000"/>
          <w:sz w:val="28"/>
        </w:rPr>
        <w:t>
      2) полнота и прозрачность – отражение проведенного государственного аудита и экспертно-аналитических мероприятий, ясность изложения результатов государственного аудита и финансового контроля;</w:t>
      </w:r>
    </w:p>
    <w:bookmarkEnd w:id="15"/>
    <w:bookmarkStart w:name="z25" w:id="16"/>
    <w:p>
      <w:pPr>
        <w:spacing w:after="0"/>
        <w:ind w:left="0"/>
        <w:jc w:val="both"/>
      </w:pPr>
      <w:r>
        <w:rPr>
          <w:rFonts w:ascii="Times New Roman"/>
          <w:b w:val="false"/>
          <w:i w:val="false"/>
          <w:color w:val="000000"/>
          <w:sz w:val="28"/>
        </w:rPr>
        <w:t>
      3) сопоставимость – возможность сравнения информации за разные периоды и различных органов внешнего государственного аудита и финансового контроля (далее – органы государственного аудита);</w:t>
      </w:r>
    </w:p>
    <w:bookmarkEnd w:id="16"/>
    <w:bookmarkStart w:name="z26" w:id="17"/>
    <w:p>
      <w:pPr>
        <w:spacing w:after="0"/>
        <w:ind w:left="0"/>
        <w:jc w:val="both"/>
      </w:pPr>
      <w:r>
        <w:rPr>
          <w:rFonts w:ascii="Times New Roman"/>
          <w:b w:val="false"/>
          <w:i w:val="false"/>
          <w:color w:val="000000"/>
          <w:sz w:val="28"/>
        </w:rPr>
        <w:t>
      4) своевременность – оперативный сбор достоверной информации, подготовка и предоставление отчета и информации в установленные сроки.</w:t>
      </w:r>
    </w:p>
    <w:bookmarkEnd w:id="17"/>
    <w:bookmarkStart w:name="z27" w:id="18"/>
    <w:p>
      <w:pPr>
        <w:spacing w:after="0"/>
        <w:ind w:left="0"/>
        <w:jc w:val="left"/>
      </w:pPr>
      <w:r>
        <w:rPr>
          <w:rFonts w:ascii="Times New Roman"/>
          <w:b/>
          <w:i w:val="false"/>
          <w:color w:val="000000"/>
        </w:rPr>
        <w:t xml:space="preserve"> Глава 2. Подготовка и представление оперативной информации и информации о работе</w:t>
      </w:r>
    </w:p>
    <w:bookmarkEnd w:id="18"/>
    <w:bookmarkStart w:name="z28" w:id="19"/>
    <w:p>
      <w:pPr>
        <w:spacing w:after="0"/>
        <w:ind w:left="0"/>
        <w:jc w:val="left"/>
      </w:pPr>
      <w:r>
        <w:rPr>
          <w:rFonts w:ascii="Times New Roman"/>
          <w:b/>
          <w:i w:val="false"/>
          <w:color w:val="000000"/>
        </w:rPr>
        <w:t xml:space="preserve"> Параграф 1. Порядок формирования и сроки представления оперативной информации об исполнении республиканского бюджета Президенту Республики Казахстан, Парламенту Республики Казахстан, Правительству Республики Казахстан</w:t>
      </w:r>
    </w:p>
    <w:bookmarkEnd w:id="19"/>
    <w:bookmarkStart w:name="z29" w:id="20"/>
    <w:p>
      <w:pPr>
        <w:spacing w:after="0"/>
        <w:ind w:left="0"/>
        <w:jc w:val="both"/>
      </w:pPr>
      <w:r>
        <w:rPr>
          <w:rFonts w:ascii="Times New Roman"/>
          <w:b w:val="false"/>
          <w:i w:val="false"/>
          <w:color w:val="000000"/>
          <w:sz w:val="28"/>
        </w:rPr>
        <w:t>
      5. Источниками для подготовки оперативной информации являются:</w:t>
      </w:r>
    </w:p>
    <w:bookmarkEnd w:id="20"/>
    <w:bookmarkStart w:name="z30" w:id="21"/>
    <w:p>
      <w:pPr>
        <w:spacing w:after="0"/>
        <w:ind w:left="0"/>
        <w:jc w:val="both"/>
      </w:pPr>
      <w:r>
        <w:rPr>
          <w:rFonts w:ascii="Times New Roman"/>
          <w:b w:val="false"/>
          <w:i w:val="false"/>
          <w:color w:val="000000"/>
          <w:sz w:val="28"/>
        </w:rPr>
        <w:t>
      1) ежеквартальные аналитические отчеты об исполнении республиканского и местных бюджетов по результатам бюджетного мониторинга, представляемые Министерством финансов Республики Казахстан (далее – Министерство финансов), а также местными уполномоченными органами по исполнению бюджета в соответствии с Бюджетным кодексом Республики Казахстан;</w:t>
      </w:r>
    </w:p>
    <w:bookmarkEnd w:id="21"/>
    <w:bookmarkStart w:name="z31" w:id="22"/>
    <w:p>
      <w:pPr>
        <w:spacing w:after="0"/>
        <w:ind w:left="0"/>
        <w:jc w:val="both"/>
      </w:pPr>
      <w:r>
        <w:rPr>
          <w:rFonts w:ascii="Times New Roman"/>
          <w:b w:val="false"/>
          <w:i w:val="false"/>
          <w:color w:val="000000"/>
          <w:sz w:val="28"/>
        </w:rPr>
        <w:t>
      2) данные информационных систем Министерства финансов;</w:t>
      </w:r>
    </w:p>
    <w:bookmarkEnd w:id="22"/>
    <w:bookmarkStart w:name="z32" w:id="23"/>
    <w:p>
      <w:pPr>
        <w:spacing w:after="0"/>
        <w:ind w:left="0"/>
        <w:jc w:val="both"/>
      </w:pPr>
      <w:r>
        <w:rPr>
          <w:rFonts w:ascii="Times New Roman"/>
          <w:b w:val="false"/>
          <w:i w:val="false"/>
          <w:color w:val="000000"/>
          <w:sz w:val="28"/>
        </w:rPr>
        <w:t>
      3) итоги государственного аудита и экспертно-аналитических мероприятий Высшей аудиторской палаты;</w:t>
      </w:r>
    </w:p>
    <w:bookmarkEnd w:id="23"/>
    <w:bookmarkStart w:name="z33" w:id="24"/>
    <w:p>
      <w:pPr>
        <w:spacing w:after="0"/>
        <w:ind w:left="0"/>
        <w:jc w:val="both"/>
      </w:pPr>
      <w:r>
        <w:rPr>
          <w:rFonts w:ascii="Times New Roman"/>
          <w:b w:val="false"/>
          <w:i w:val="false"/>
          <w:color w:val="000000"/>
          <w:sz w:val="28"/>
        </w:rPr>
        <w:t>
      4) ключевые показатели деятельности органов внешнего государственного аудита, ревизионных комиссий, количество объектов и объем средств, охваченных государственным аудитом, ревизионными комиссиями, объем установленных ревизионными комиссиями нарушений норм законодательства Республики Казахстан, а также актов субъектов квазигосударственного сектора, объем выявленных ревизионными комиссиями финансовых нарушений, объем восстановленных (возмещенных) и подлежащих восстановлению (возмещению) сумм по результатам аудиторских мероприятий, исполнение рекомендаций (предложений) и поручений по итогам аудиторских и экспертно-аналитических мероприятий, ключевые показатели деятельности уполномоченного органа по внутреннему государственному аудиту, информация о поступлениях в областной бюджет, бюджет города республиканского значения, столицы, бюджет района (города областного значения) за отчетный период, представляемые в соответствии с Процедурным стандартом государственного аудита и финансового контроля по представлению ревизионными комиссиями Высшей аудиторской палате информации о своей работе, согласно приложениям 1, 2, 3, 4, 5, 6, 7, 8 и 9 к настоящему Процедурному стандарту;</w:t>
      </w:r>
    </w:p>
    <w:bookmarkEnd w:id="24"/>
    <w:bookmarkStart w:name="z34" w:id="25"/>
    <w:p>
      <w:pPr>
        <w:spacing w:after="0"/>
        <w:ind w:left="0"/>
        <w:jc w:val="both"/>
      </w:pPr>
      <w:r>
        <w:rPr>
          <w:rFonts w:ascii="Times New Roman"/>
          <w:b w:val="false"/>
          <w:i w:val="false"/>
          <w:color w:val="000000"/>
          <w:sz w:val="28"/>
        </w:rPr>
        <w:t xml:space="preserve">
      5) информация о показателях работы уполномоченного органа по внутреннему государственному аудиту и его территориальных подразделений, служб внутреннего аудита центральных государственных органов, местных исполнительных органов областей, городов республиканского значения, столицы, ведомств центральных государственных органов, представляемая в соответствии с Правилами взаимодействия органов государственного аудита и финансового контроля, утвержденными совместным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28 ноября 2015 года № 9-НҚ и приказом Министра финансов от 27 ноября 2015 года № 589 (зарегистрировано в Реестре государственной регистрации нормативных правовых актов № 12577);</w:t>
      </w:r>
    </w:p>
    <w:bookmarkEnd w:id="25"/>
    <w:bookmarkStart w:name="z35" w:id="26"/>
    <w:p>
      <w:pPr>
        <w:spacing w:after="0"/>
        <w:ind w:left="0"/>
        <w:jc w:val="both"/>
      </w:pPr>
      <w:r>
        <w:rPr>
          <w:rFonts w:ascii="Times New Roman"/>
          <w:b w:val="false"/>
          <w:i w:val="false"/>
          <w:color w:val="000000"/>
          <w:sz w:val="28"/>
        </w:rPr>
        <w:t>
      6) интегрированная информационная система Высшей аудиторской палаты;</w:t>
      </w:r>
    </w:p>
    <w:bookmarkEnd w:id="26"/>
    <w:bookmarkStart w:name="z36" w:id="27"/>
    <w:p>
      <w:pPr>
        <w:spacing w:after="0"/>
        <w:ind w:left="0"/>
        <w:jc w:val="both"/>
      </w:pPr>
      <w:r>
        <w:rPr>
          <w:rFonts w:ascii="Times New Roman"/>
          <w:b w:val="false"/>
          <w:i w:val="false"/>
          <w:color w:val="000000"/>
          <w:sz w:val="28"/>
        </w:rPr>
        <w:t>
      7) оперативная отчетность и информация соответствующих государственных органов, администраторов бюджетных программ и субъектов квазигосударственного сектора в электронной форме, в том числе посредством единой базы данных по государственному аудиту и финансовому контролю.</w:t>
      </w:r>
    </w:p>
    <w:bookmarkEnd w:id="27"/>
    <w:bookmarkStart w:name="z37" w:id="28"/>
    <w:p>
      <w:pPr>
        <w:spacing w:after="0"/>
        <w:ind w:left="0"/>
        <w:jc w:val="both"/>
      </w:pPr>
      <w:r>
        <w:rPr>
          <w:rFonts w:ascii="Times New Roman"/>
          <w:b w:val="false"/>
          <w:i w:val="false"/>
          <w:color w:val="000000"/>
          <w:sz w:val="28"/>
        </w:rPr>
        <w:t>
      Полнота, достоверность и своевременность предоставляемых отчетных данных по настоящему Процедурному стандарту обеспечивается Председателями ревизионных комиссий.</w:t>
      </w:r>
    </w:p>
    <w:bookmarkEnd w:id="28"/>
    <w:bookmarkStart w:name="z38" w:id="29"/>
    <w:p>
      <w:pPr>
        <w:spacing w:after="0"/>
        <w:ind w:left="0"/>
        <w:jc w:val="both"/>
      </w:pPr>
      <w:r>
        <w:rPr>
          <w:rFonts w:ascii="Times New Roman"/>
          <w:b w:val="false"/>
          <w:i w:val="false"/>
          <w:color w:val="000000"/>
          <w:sz w:val="28"/>
        </w:rPr>
        <w:t>
      6. В целях формирования оперативной информации структурное подразделение, ответственное за анализ и отчетность (далее – Департамент), на основании полученной от ревизионных комиссий информации, не позднее 25 числа месяца, следующего за отчетным полугодием, формирует сводную информацию по основным показателям деятельности ревизионных комиссий.</w:t>
      </w:r>
    </w:p>
    <w:bookmarkEnd w:id="29"/>
    <w:bookmarkStart w:name="z39" w:id="30"/>
    <w:p>
      <w:pPr>
        <w:spacing w:after="0"/>
        <w:ind w:left="0"/>
        <w:jc w:val="both"/>
      </w:pPr>
      <w:r>
        <w:rPr>
          <w:rFonts w:ascii="Times New Roman"/>
          <w:b w:val="false"/>
          <w:i w:val="false"/>
          <w:color w:val="000000"/>
          <w:sz w:val="28"/>
        </w:rPr>
        <w:t xml:space="preserve">
      7. За пять рабочих дней до срока представления оперативной информации об исполнении республиканского бюджета, Департамент вносит на рассмотрение Председателю Высшей аудиторской палаты согласованные со структурными подразделениями, руководителем аппарата, членами Высшей аудиторской палаты проекты оперативной информации об исполнении республиканского бюджета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w:t>
      </w:r>
    </w:p>
    <w:bookmarkEnd w:id="30"/>
    <w:bookmarkStart w:name="z40" w:id="31"/>
    <w:p>
      <w:pPr>
        <w:spacing w:after="0"/>
        <w:ind w:left="0"/>
        <w:jc w:val="both"/>
      </w:pPr>
      <w:r>
        <w:rPr>
          <w:rFonts w:ascii="Times New Roman"/>
          <w:b w:val="false"/>
          <w:i w:val="false"/>
          <w:color w:val="000000"/>
          <w:sz w:val="28"/>
        </w:rPr>
        <w:t>
      Оперативная информация об исполнении республиканского бюджета за отчетный период представляется не позднее 25 числа второго месяца, следующего за отчетным полугодием.</w:t>
      </w:r>
    </w:p>
    <w:bookmarkEnd w:id="31"/>
    <w:bookmarkStart w:name="z41" w:id="32"/>
    <w:p>
      <w:pPr>
        <w:spacing w:after="0"/>
        <w:ind w:left="0"/>
        <w:jc w:val="left"/>
      </w:pPr>
      <w:r>
        <w:rPr>
          <w:rFonts w:ascii="Times New Roman"/>
          <w:b/>
          <w:i w:val="false"/>
          <w:color w:val="000000"/>
        </w:rPr>
        <w:t xml:space="preserve"> Параграф 2. Порядок формирования и сроки представления оперативной информации об исполнении местных бюджетов ревизионной комиссией маслихату и акиму области, городов республиканского значения, столицы, городов областного значения</w:t>
      </w:r>
    </w:p>
    <w:bookmarkEnd w:id="32"/>
    <w:bookmarkStart w:name="z42" w:id="33"/>
    <w:p>
      <w:pPr>
        <w:spacing w:after="0"/>
        <w:ind w:left="0"/>
        <w:jc w:val="both"/>
      </w:pPr>
      <w:r>
        <w:rPr>
          <w:rFonts w:ascii="Times New Roman"/>
          <w:b w:val="false"/>
          <w:i w:val="false"/>
          <w:color w:val="000000"/>
          <w:sz w:val="28"/>
        </w:rPr>
        <w:t>
      8. Источниками для подготовки оперативной информации являются:</w:t>
      </w:r>
    </w:p>
    <w:bookmarkEnd w:id="33"/>
    <w:bookmarkStart w:name="z43" w:id="34"/>
    <w:p>
      <w:pPr>
        <w:spacing w:after="0"/>
        <w:ind w:left="0"/>
        <w:jc w:val="both"/>
      </w:pPr>
      <w:r>
        <w:rPr>
          <w:rFonts w:ascii="Times New Roman"/>
          <w:b w:val="false"/>
          <w:i w:val="false"/>
          <w:color w:val="000000"/>
          <w:sz w:val="28"/>
        </w:rPr>
        <w:t xml:space="preserve">
      1) ежеквартальные аналитические отчеты об исполнении местных бюджетов по результатам бюджетного мониторинга, представляемые местными уполномоченными органами по исполнению бюджета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w:t>
      </w:r>
    </w:p>
    <w:bookmarkEnd w:id="34"/>
    <w:bookmarkStart w:name="z44" w:id="35"/>
    <w:p>
      <w:pPr>
        <w:spacing w:after="0"/>
        <w:ind w:left="0"/>
        <w:jc w:val="both"/>
      </w:pPr>
      <w:r>
        <w:rPr>
          <w:rFonts w:ascii="Times New Roman"/>
          <w:b w:val="false"/>
          <w:i w:val="false"/>
          <w:color w:val="000000"/>
          <w:sz w:val="28"/>
        </w:rPr>
        <w:t>
      2) данные информационных систем государственных органов;</w:t>
      </w:r>
    </w:p>
    <w:bookmarkEnd w:id="35"/>
    <w:bookmarkStart w:name="z45" w:id="36"/>
    <w:p>
      <w:pPr>
        <w:spacing w:after="0"/>
        <w:ind w:left="0"/>
        <w:jc w:val="both"/>
      </w:pPr>
      <w:r>
        <w:rPr>
          <w:rFonts w:ascii="Times New Roman"/>
          <w:b w:val="false"/>
          <w:i w:val="false"/>
          <w:color w:val="000000"/>
          <w:sz w:val="28"/>
        </w:rPr>
        <w:t>
      3) итоги государственного аудита и экспертно-аналитических мероприятий ревизионной комиссии;</w:t>
      </w:r>
    </w:p>
    <w:bookmarkEnd w:id="36"/>
    <w:bookmarkStart w:name="z46" w:id="37"/>
    <w:p>
      <w:pPr>
        <w:spacing w:after="0"/>
        <w:ind w:left="0"/>
        <w:jc w:val="both"/>
      </w:pPr>
      <w:r>
        <w:rPr>
          <w:rFonts w:ascii="Times New Roman"/>
          <w:b w:val="false"/>
          <w:i w:val="false"/>
          <w:color w:val="000000"/>
          <w:sz w:val="28"/>
        </w:rPr>
        <w:t>
      4) информационная система ревизионной комиссии;</w:t>
      </w:r>
    </w:p>
    <w:bookmarkEnd w:id="37"/>
    <w:bookmarkStart w:name="z47" w:id="38"/>
    <w:p>
      <w:pPr>
        <w:spacing w:after="0"/>
        <w:ind w:left="0"/>
        <w:jc w:val="both"/>
      </w:pPr>
      <w:r>
        <w:rPr>
          <w:rFonts w:ascii="Times New Roman"/>
          <w:b w:val="false"/>
          <w:i w:val="false"/>
          <w:color w:val="000000"/>
          <w:sz w:val="28"/>
        </w:rPr>
        <w:t>
      5) оперативная отчетность и информация соответствующих государственных органов, администраторов бюджетных программ и субъектов квазигосударственного сектора в электронной форме, в том числе посредством единой базы данных по государственному аудиту и финансовому контролю.</w:t>
      </w:r>
    </w:p>
    <w:bookmarkEnd w:id="38"/>
    <w:bookmarkStart w:name="z48" w:id="39"/>
    <w:p>
      <w:pPr>
        <w:spacing w:after="0"/>
        <w:ind w:left="0"/>
        <w:jc w:val="both"/>
      </w:pPr>
      <w:r>
        <w:rPr>
          <w:rFonts w:ascii="Times New Roman"/>
          <w:b w:val="false"/>
          <w:i w:val="false"/>
          <w:color w:val="000000"/>
          <w:sz w:val="28"/>
        </w:rPr>
        <w:t>
      9. Структурные подразделения аппарата ревизионной комиссии не позднее 10 числа месяца, следующего за отчетным кварталом, представляют в структурное подразделение, ответственное за подготовку отчетности, информацию об основных итогах работы и достигнутых результатах (далее – информация). Предоставляемая информация содержит: количественные и качественные показатели, проблемные вопросы по курируемым сферам, предложения по совершенствованию деятельности ревизионной комиссии, предстоящие задачи, а также иные предложения. По поручению Председателя ревизионной комиссии структурное подразделение, ответственное за подготовку отчетности, устанавливает иные сроки представления информации.</w:t>
      </w:r>
    </w:p>
    <w:bookmarkEnd w:id="39"/>
    <w:bookmarkStart w:name="z49" w:id="40"/>
    <w:p>
      <w:pPr>
        <w:spacing w:after="0"/>
        <w:ind w:left="0"/>
        <w:jc w:val="both"/>
      </w:pPr>
      <w:r>
        <w:rPr>
          <w:rFonts w:ascii="Times New Roman"/>
          <w:b w:val="false"/>
          <w:i w:val="false"/>
          <w:color w:val="000000"/>
          <w:sz w:val="28"/>
        </w:rPr>
        <w:t xml:space="preserve">
      10. За пять рабочих дней до срока представления оперативной информации, структурное подразделение, ответственное за подготовку отчетности, вносит на рассмотрение Председателю или члену ревизионной комиссии проект оперативной информации об исполнении местных бюджетов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Закона.</w:t>
      </w:r>
    </w:p>
    <w:bookmarkEnd w:id="40"/>
    <w:bookmarkStart w:name="z50" w:id="41"/>
    <w:p>
      <w:pPr>
        <w:spacing w:after="0"/>
        <w:ind w:left="0"/>
        <w:jc w:val="both"/>
      </w:pPr>
      <w:r>
        <w:rPr>
          <w:rFonts w:ascii="Times New Roman"/>
          <w:b w:val="false"/>
          <w:i w:val="false"/>
          <w:color w:val="000000"/>
          <w:sz w:val="28"/>
        </w:rPr>
        <w:t>
      11. Структурное подразделение, ответственное за документооборот, вносит сопроводительное письмо и оперативную информацию, подписанные Председателем или членом ревизионной комиссии в соответствующий маслихат и акиму, по решению Председателя ревизионной комиссии, не позднее 20 числа второго месяца, следующего за отчетным кварталом.</w:t>
      </w:r>
    </w:p>
    <w:bookmarkEnd w:id="41"/>
    <w:bookmarkStart w:name="z51" w:id="42"/>
    <w:p>
      <w:pPr>
        <w:spacing w:after="0"/>
        <w:ind w:left="0"/>
        <w:jc w:val="both"/>
      </w:pPr>
      <w:r>
        <w:rPr>
          <w:rFonts w:ascii="Times New Roman"/>
          <w:b w:val="false"/>
          <w:i w:val="false"/>
          <w:color w:val="000000"/>
          <w:sz w:val="28"/>
        </w:rPr>
        <w:t>
      По решению Председателя ревизионной комиссии оперативная информация может представляться маслихатам и акиму городов областного значения и районов.</w:t>
      </w:r>
    </w:p>
    <w:bookmarkEnd w:id="42"/>
    <w:bookmarkStart w:name="z52" w:id="43"/>
    <w:p>
      <w:pPr>
        <w:spacing w:after="0"/>
        <w:ind w:left="0"/>
        <w:jc w:val="left"/>
      </w:pPr>
      <w:r>
        <w:rPr>
          <w:rFonts w:ascii="Times New Roman"/>
          <w:b/>
          <w:i w:val="false"/>
          <w:color w:val="000000"/>
        </w:rPr>
        <w:t xml:space="preserve"> Параграф 3. Структура и содержание оперативной информации</w:t>
      </w:r>
    </w:p>
    <w:bookmarkEnd w:id="43"/>
    <w:bookmarkStart w:name="z53" w:id="44"/>
    <w:p>
      <w:pPr>
        <w:spacing w:after="0"/>
        <w:ind w:left="0"/>
        <w:jc w:val="both"/>
      </w:pPr>
      <w:r>
        <w:rPr>
          <w:rFonts w:ascii="Times New Roman"/>
          <w:b w:val="false"/>
          <w:i w:val="false"/>
          <w:color w:val="000000"/>
          <w:sz w:val="28"/>
        </w:rPr>
        <w:t>
      12. Оперативная информация содержит анализ исполнения соответствующего бюджета за отчетный период, данные, характеризующие деятельность органа внешнего государственного аудита за отчетный период, обобщенные итоги о результатах государственного аудита и экспертно-аналитических мероприятий за отчетный период, и состоит из следующих разделов:</w:t>
      </w:r>
    </w:p>
    <w:bookmarkEnd w:id="44"/>
    <w:bookmarkStart w:name="z54" w:id="45"/>
    <w:p>
      <w:pPr>
        <w:spacing w:after="0"/>
        <w:ind w:left="0"/>
        <w:jc w:val="both"/>
      </w:pPr>
      <w:r>
        <w:rPr>
          <w:rFonts w:ascii="Times New Roman"/>
          <w:b w:val="false"/>
          <w:i w:val="false"/>
          <w:color w:val="000000"/>
          <w:sz w:val="28"/>
        </w:rPr>
        <w:t>
      I. Введение.</w:t>
      </w:r>
    </w:p>
    <w:bookmarkEnd w:id="45"/>
    <w:bookmarkStart w:name="z55" w:id="46"/>
    <w:p>
      <w:pPr>
        <w:spacing w:after="0"/>
        <w:ind w:left="0"/>
        <w:jc w:val="both"/>
      </w:pPr>
      <w:r>
        <w:rPr>
          <w:rFonts w:ascii="Times New Roman"/>
          <w:b w:val="false"/>
          <w:i w:val="false"/>
          <w:color w:val="000000"/>
          <w:sz w:val="28"/>
        </w:rPr>
        <w:t>
      II. Анализ исполнения бюджета за отчетный период.</w:t>
      </w:r>
    </w:p>
    <w:bookmarkEnd w:id="46"/>
    <w:bookmarkStart w:name="z56" w:id="47"/>
    <w:p>
      <w:pPr>
        <w:spacing w:after="0"/>
        <w:ind w:left="0"/>
        <w:jc w:val="both"/>
      </w:pPr>
      <w:r>
        <w:rPr>
          <w:rFonts w:ascii="Times New Roman"/>
          <w:b w:val="false"/>
          <w:i w:val="false"/>
          <w:color w:val="000000"/>
          <w:sz w:val="28"/>
        </w:rPr>
        <w:t>
      III. Основные результаты государственного аудита и экспертно-аналитических мероприятий органа внешнего государственного аудита за отчетный период.</w:t>
      </w:r>
    </w:p>
    <w:bookmarkEnd w:id="47"/>
    <w:bookmarkStart w:name="z57" w:id="48"/>
    <w:p>
      <w:pPr>
        <w:spacing w:after="0"/>
        <w:ind w:left="0"/>
        <w:jc w:val="both"/>
      </w:pPr>
      <w:r>
        <w:rPr>
          <w:rFonts w:ascii="Times New Roman"/>
          <w:b w:val="false"/>
          <w:i w:val="false"/>
          <w:color w:val="000000"/>
          <w:sz w:val="28"/>
        </w:rPr>
        <w:t>
      Приложения (при необходимости).</w:t>
      </w:r>
    </w:p>
    <w:bookmarkEnd w:id="48"/>
    <w:bookmarkStart w:name="z58" w:id="49"/>
    <w:p>
      <w:pPr>
        <w:spacing w:after="0"/>
        <w:ind w:left="0"/>
        <w:jc w:val="both"/>
      </w:pPr>
      <w:r>
        <w:rPr>
          <w:rFonts w:ascii="Times New Roman"/>
          <w:b w:val="false"/>
          <w:i w:val="false"/>
          <w:color w:val="000000"/>
          <w:sz w:val="28"/>
        </w:rPr>
        <w:t>
      При необходимости допускается включение дополнительных сведений в оперативную информацию.</w:t>
      </w:r>
    </w:p>
    <w:bookmarkEnd w:id="49"/>
    <w:bookmarkStart w:name="z59" w:id="50"/>
    <w:p>
      <w:pPr>
        <w:spacing w:after="0"/>
        <w:ind w:left="0"/>
        <w:jc w:val="both"/>
      </w:pPr>
      <w:r>
        <w:rPr>
          <w:rFonts w:ascii="Times New Roman"/>
          <w:b w:val="false"/>
          <w:i w:val="false"/>
          <w:color w:val="000000"/>
          <w:sz w:val="28"/>
        </w:rPr>
        <w:t>
      13. Структура, содержание и объем оперативной информации могут быть детализированы или расширены, в том числе с учетом пункта 17 настоящего Процедурного стандарта, а также в зависимости от наличия актуальных и значимых в отчетном периоде вопросов и специфики формируемой информации.</w:t>
      </w:r>
    </w:p>
    <w:bookmarkEnd w:id="50"/>
    <w:bookmarkStart w:name="z60" w:id="51"/>
    <w:p>
      <w:pPr>
        <w:spacing w:after="0"/>
        <w:ind w:left="0"/>
        <w:jc w:val="both"/>
      </w:pPr>
      <w:r>
        <w:rPr>
          <w:rFonts w:ascii="Times New Roman"/>
          <w:b w:val="false"/>
          <w:i w:val="false"/>
          <w:color w:val="000000"/>
          <w:sz w:val="28"/>
        </w:rPr>
        <w:t>
      14. В разделе "Введение" указывается основание и цель представления оперативной информации, краткое содержание по основным направлениям деятельности органов внешнего государственного аудита за отчетный период.</w:t>
      </w:r>
    </w:p>
    <w:bookmarkEnd w:id="51"/>
    <w:bookmarkStart w:name="z61" w:id="52"/>
    <w:p>
      <w:pPr>
        <w:spacing w:after="0"/>
        <w:ind w:left="0"/>
        <w:jc w:val="both"/>
      </w:pPr>
      <w:r>
        <w:rPr>
          <w:rFonts w:ascii="Times New Roman"/>
          <w:b w:val="false"/>
          <w:i w:val="false"/>
          <w:color w:val="000000"/>
          <w:sz w:val="28"/>
        </w:rPr>
        <w:t>
      15. Раздел "Анализ исполнения бюджета за отчетный период" содержит аналитическую информацию о поступлениях бюджета, налоговых сборах и обязательных платежах, по которым не исполнены плановые показатели с указанием причин, об исполнении расходов бюджета и использовании средств бюджета администраторами бюджетных программ с отражением:</w:t>
      </w:r>
    </w:p>
    <w:bookmarkEnd w:id="52"/>
    <w:bookmarkStart w:name="z62" w:id="53"/>
    <w:p>
      <w:pPr>
        <w:spacing w:after="0"/>
        <w:ind w:left="0"/>
        <w:jc w:val="both"/>
      </w:pPr>
      <w:r>
        <w:rPr>
          <w:rFonts w:ascii="Times New Roman"/>
          <w:b w:val="false"/>
          <w:i w:val="false"/>
          <w:color w:val="000000"/>
          <w:sz w:val="28"/>
        </w:rPr>
        <w:t>
      1) анализа исполнения поступлений и доходов бюджета, в том числе:</w:t>
      </w:r>
    </w:p>
    <w:bookmarkEnd w:id="53"/>
    <w:bookmarkStart w:name="z63" w:id="54"/>
    <w:p>
      <w:pPr>
        <w:spacing w:after="0"/>
        <w:ind w:left="0"/>
        <w:jc w:val="both"/>
      </w:pPr>
      <w:r>
        <w:rPr>
          <w:rFonts w:ascii="Times New Roman"/>
          <w:b w:val="false"/>
          <w:i w:val="false"/>
          <w:color w:val="000000"/>
          <w:sz w:val="28"/>
        </w:rPr>
        <w:t>
      полноты налоговых и неналоговых поступлений в доход бюджета;</w:t>
      </w:r>
    </w:p>
    <w:bookmarkEnd w:id="54"/>
    <w:bookmarkStart w:name="z64" w:id="55"/>
    <w:p>
      <w:pPr>
        <w:spacing w:after="0"/>
        <w:ind w:left="0"/>
        <w:jc w:val="both"/>
      </w:pPr>
      <w:r>
        <w:rPr>
          <w:rFonts w:ascii="Times New Roman"/>
          <w:b w:val="false"/>
          <w:i w:val="false"/>
          <w:color w:val="000000"/>
          <w:sz w:val="28"/>
        </w:rPr>
        <w:t>
      налогов, сборов и обязательных платежей, по которым не исполнены плановые показатели, с указанием причин, повлиявших на неисполнение, в том числе основных макроэкономических показателей развития страны и ситуации на мировых товарных рынках;</w:t>
      </w:r>
    </w:p>
    <w:bookmarkEnd w:id="55"/>
    <w:bookmarkStart w:name="z65" w:id="56"/>
    <w:p>
      <w:pPr>
        <w:spacing w:after="0"/>
        <w:ind w:left="0"/>
        <w:jc w:val="both"/>
      </w:pPr>
      <w:r>
        <w:rPr>
          <w:rFonts w:ascii="Times New Roman"/>
          <w:b w:val="false"/>
          <w:i w:val="false"/>
          <w:color w:val="000000"/>
          <w:sz w:val="28"/>
        </w:rPr>
        <w:t>
      объемов налоговых поступлений в Национальный фонд Республики Казахстан.</w:t>
      </w:r>
    </w:p>
    <w:bookmarkEnd w:id="56"/>
    <w:bookmarkStart w:name="z66" w:id="57"/>
    <w:p>
      <w:pPr>
        <w:spacing w:after="0"/>
        <w:ind w:left="0"/>
        <w:jc w:val="both"/>
      </w:pPr>
      <w:r>
        <w:rPr>
          <w:rFonts w:ascii="Times New Roman"/>
          <w:b w:val="false"/>
          <w:i w:val="false"/>
          <w:color w:val="000000"/>
          <w:sz w:val="28"/>
        </w:rPr>
        <w:t>
      2) анализ исполнения расходной части бюджета за отчетный период, в том числе:</w:t>
      </w:r>
    </w:p>
    <w:bookmarkEnd w:id="57"/>
    <w:bookmarkStart w:name="z67" w:id="58"/>
    <w:p>
      <w:pPr>
        <w:spacing w:after="0"/>
        <w:ind w:left="0"/>
        <w:jc w:val="both"/>
      </w:pPr>
      <w:r>
        <w:rPr>
          <w:rFonts w:ascii="Times New Roman"/>
          <w:b w:val="false"/>
          <w:i w:val="false"/>
          <w:color w:val="000000"/>
          <w:sz w:val="28"/>
        </w:rPr>
        <w:t>
      в сравнении с утвержденными показателями, причины отклонения;</w:t>
      </w:r>
    </w:p>
    <w:bookmarkEnd w:id="58"/>
    <w:bookmarkStart w:name="z68" w:id="59"/>
    <w:p>
      <w:pPr>
        <w:spacing w:after="0"/>
        <w:ind w:left="0"/>
        <w:jc w:val="both"/>
      </w:pPr>
      <w:r>
        <w:rPr>
          <w:rFonts w:ascii="Times New Roman"/>
          <w:b w:val="false"/>
          <w:i w:val="false"/>
          <w:color w:val="000000"/>
          <w:sz w:val="28"/>
        </w:rPr>
        <w:t>
      исполнение бюджета в разрезе администраторов бюджетных программ;</w:t>
      </w:r>
    </w:p>
    <w:bookmarkEnd w:id="59"/>
    <w:bookmarkStart w:name="z69" w:id="60"/>
    <w:p>
      <w:pPr>
        <w:spacing w:after="0"/>
        <w:ind w:left="0"/>
        <w:jc w:val="both"/>
      </w:pPr>
      <w:r>
        <w:rPr>
          <w:rFonts w:ascii="Times New Roman"/>
          <w:b w:val="false"/>
          <w:i w:val="false"/>
          <w:color w:val="000000"/>
          <w:sz w:val="28"/>
        </w:rPr>
        <w:t>
      исполнение целевых трансфертов и кредитов местными исполнительными органами.</w:t>
      </w:r>
    </w:p>
    <w:bookmarkEnd w:id="60"/>
    <w:bookmarkStart w:name="z70" w:id="61"/>
    <w:p>
      <w:pPr>
        <w:spacing w:after="0"/>
        <w:ind w:left="0"/>
        <w:jc w:val="both"/>
      </w:pPr>
      <w:r>
        <w:rPr>
          <w:rFonts w:ascii="Times New Roman"/>
          <w:b w:val="false"/>
          <w:i w:val="false"/>
          <w:color w:val="000000"/>
          <w:sz w:val="28"/>
        </w:rPr>
        <w:t>
      16. В разделе "Основные результаты государственного аудита и экспертно-аналитических мероприятий органа внешнего государственного аудита за отчетный период" указывается:</w:t>
      </w:r>
    </w:p>
    <w:bookmarkEnd w:id="61"/>
    <w:bookmarkStart w:name="z71" w:id="62"/>
    <w:p>
      <w:pPr>
        <w:spacing w:after="0"/>
        <w:ind w:left="0"/>
        <w:jc w:val="both"/>
      </w:pPr>
      <w:r>
        <w:rPr>
          <w:rFonts w:ascii="Times New Roman"/>
          <w:b w:val="false"/>
          <w:i w:val="false"/>
          <w:color w:val="000000"/>
          <w:sz w:val="28"/>
        </w:rPr>
        <w:t>
      1) ключевые показатели деятельности органа внешнего государственного аудита за отчетный период в сравнении с аналогичным периодом предыдущего года согласно приложению 1 к настоящему Процедурному стандарту;</w:t>
      </w:r>
    </w:p>
    <w:bookmarkEnd w:id="62"/>
    <w:bookmarkStart w:name="z72" w:id="63"/>
    <w:p>
      <w:pPr>
        <w:spacing w:after="0"/>
        <w:ind w:left="0"/>
        <w:jc w:val="both"/>
      </w:pPr>
      <w:r>
        <w:rPr>
          <w:rFonts w:ascii="Times New Roman"/>
          <w:b w:val="false"/>
          <w:i w:val="false"/>
          <w:color w:val="000000"/>
          <w:sz w:val="28"/>
        </w:rPr>
        <w:t>
      2) сводная информация, включающая:</w:t>
      </w:r>
    </w:p>
    <w:bookmarkEnd w:id="63"/>
    <w:bookmarkStart w:name="z73" w:id="64"/>
    <w:p>
      <w:pPr>
        <w:spacing w:after="0"/>
        <w:ind w:left="0"/>
        <w:jc w:val="both"/>
      </w:pPr>
      <w:r>
        <w:rPr>
          <w:rFonts w:ascii="Times New Roman"/>
          <w:b w:val="false"/>
          <w:i w:val="false"/>
          <w:color w:val="000000"/>
          <w:sz w:val="28"/>
        </w:rPr>
        <w:t>
      количество проведенного государственного аудита и экспертно-аналитических мероприятий в отчетный период, количество проверенных объектов государственного аудита и финансового контроля;</w:t>
      </w:r>
    </w:p>
    <w:bookmarkEnd w:id="64"/>
    <w:bookmarkStart w:name="z74" w:id="65"/>
    <w:p>
      <w:pPr>
        <w:spacing w:after="0"/>
        <w:ind w:left="0"/>
        <w:jc w:val="both"/>
      </w:pPr>
      <w:r>
        <w:rPr>
          <w:rFonts w:ascii="Times New Roman"/>
          <w:b w:val="false"/>
          <w:i w:val="false"/>
          <w:color w:val="000000"/>
          <w:sz w:val="28"/>
        </w:rPr>
        <w:t>
      объем средств, охваченных государственным аудитом;</w:t>
      </w:r>
    </w:p>
    <w:bookmarkEnd w:id="65"/>
    <w:bookmarkStart w:name="z75" w:id="66"/>
    <w:p>
      <w:pPr>
        <w:spacing w:after="0"/>
        <w:ind w:left="0"/>
        <w:jc w:val="both"/>
      </w:pPr>
      <w:r>
        <w:rPr>
          <w:rFonts w:ascii="Times New Roman"/>
          <w:b w:val="false"/>
          <w:i w:val="false"/>
          <w:color w:val="000000"/>
          <w:sz w:val="28"/>
        </w:rPr>
        <w:t>
      суммы нарушений при расходовании средств республиканского бюджета и при поступлении в республиканский бюджет;</w:t>
      </w:r>
    </w:p>
    <w:bookmarkEnd w:id="66"/>
    <w:bookmarkStart w:name="z76" w:id="67"/>
    <w:p>
      <w:pPr>
        <w:spacing w:after="0"/>
        <w:ind w:left="0"/>
        <w:jc w:val="both"/>
      </w:pPr>
      <w:r>
        <w:rPr>
          <w:rFonts w:ascii="Times New Roman"/>
          <w:b w:val="false"/>
          <w:i w:val="false"/>
          <w:color w:val="000000"/>
          <w:sz w:val="28"/>
        </w:rPr>
        <w:t>
      всего установленных нарушений норм законодательства Республики Казахстан, а также актов субъектов квазигосударственного сектора (финансовые нарушения, нарушения процедурного характера, нарушения актов субъектов квазигосударственного сектора, принятых для реализации норм законодательства Республики Казахстан, неэффективно использованные бюджетные средства, активы государства, неэффективное планирование);</w:t>
      </w:r>
    </w:p>
    <w:bookmarkEnd w:id="67"/>
    <w:bookmarkStart w:name="z77" w:id="68"/>
    <w:p>
      <w:pPr>
        <w:spacing w:after="0"/>
        <w:ind w:left="0"/>
        <w:jc w:val="both"/>
      </w:pPr>
      <w:r>
        <w:rPr>
          <w:rFonts w:ascii="Times New Roman"/>
          <w:b w:val="false"/>
          <w:i w:val="false"/>
          <w:color w:val="000000"/>
          <w:sz w:val="28"/>
        </w:rPr>
        <w:t>
      меры, принятые по результатам государственного аудита, в том числе:</w:t>
      </w:r>
    </w:p>
    <w:bookmarkEnd w:id="68"/>
    <w:bookmarkStart w:name="z78" w:id="69"/>
    <w:p>
      <w:pPr>
        <w:spacing w:after="0"/>
        <w:ind w:left="0"/>
        <w:jc w:val="both"/>
      </w:pPr>
      <w:r>
        <w:rPr>
          <w:rFonts w:ascii="Times New Roman"/>
          <w:b w:val="false"/>
          <w:i w:val="false"/>
          <w:color w:val="000000"/>
          <w:sz w:val="28"/>
        </w:rPr>
        <w:t>
      суммы, подлежащие восстановлению и восстановленные в отчетном периоде;</w:t>
      </w:r>
    </w:p>
    <w:bookmarkEnd w:id="69"/>
    <w:bookmarkStart w:name="z79" w:id="70"/>
    <w:p>
      <w:pPr>
        <w:spacing w:after="0"/>
        <w:ind w:left="0"/>
        <w:jc w:val="both"/>
      </w:pPr>
      <w:r>
        <w:rPr>
          <w:rFonts w:ascii="Times New Roman"/>
          <w:b w:val="false"/>
          <w:i w:val="false"/>
          <w:color w:val="000000"/>
          <w:sz w:val="28"/>
        </w:rPr>
        <w:t>
      результаты государственного аудита с отражением информации по количеству переданных в правоохранительные органы материалов государственного аудита по выявленным правонарушениям при проведении внешнего государственного аудита и финансового контроля, по количеству должностных лиц, привлеченных к ответственности (административной, дисциплинарной, уголовной);</w:t>
      </w:r>
    </w:p>
    <w:bookmarkEnd w:id="70"/>
    <w:bookmarkStart w:name="z80" w:id="71"/>
    <w:p>
      <w:pPr>
        <w:spacing w:after="0"/>
        <w:ind w:left="0"/>
        <w:jc w:val="both"/>
      </w:pPr>
      <w:r>
        <w:rPr>
          <w:rFonts w:ascii="Times New Roman"/>
          <w:b w:val="false"/>
          <w:i w:val="false"/>
          <w:color w:val="000000"/>
          <w:sz w:val="28"/>
        </w:rPr>
        <w:t>
      количество данных органом внешнего государственного аудита и исполненных рекомендаций и предписаний (поручений);</w:t>
      </w:r>
    </w:p>
    <w:bookmarkEnd w:id="71"/>
    <w:bookmarkStart w:name="z81" w:id="72"/>
    <w:p>
      <w:pPr>
        <w:spacing w:after="0"/>
        <w:ind w:left="0"/>
        <w:jc w:val="both"/>
      </w:pPr>
      <w:r>
        <w:rPr>
          <w:rFonts w:ascii="Times New Roman"/>
          <w:b w:val="false"/>
          <w:i w:val="false"/>
          <w:color w:val="000000"/>
          <w:sz w:val="28"/>
        </w:rPr>
        <w:t>
      3) основные итоги проведенного в отчетном периоде государственного аудита и экспертно-аналитических мероприятий в разрезе каждого мероприятия с указанием выявленных сумм нарушений, основных системных недостатков и сформированных рекомендаций.</w:t>
      </w:r>
    </w:p>
    <w:bookmarkEnd w:id="72"/>
    <w:bookmarkStart w:name="z82" w:id="73"/>
    <w:p>
      <w:pPr>
        <w:spacing w:after="0"/>
        <w:ind w:left="0"/>
        <w:jc w:val="both"/>
      </w:pPr>
      <w:r>
        <w:rPr>
          <w:rFonts w:ascii="Times New Roman"/>
          <w:b w:val="false"/>
          <w:i w:val="false"/>
          <w:color w:val="000000"/>
          <w:sz w:val="28"/>
        </w:rPr>
        <w:t>
      17. В разделе "Информация о мерах по совершенствованию деятельности органов внешнего государственного аудита" указывается информация об итогах:</w:t>
      </w:r>
    </w:p>
    <w:bookmarkEnd w:id="73"/>
    <w:bookmarkStart w:name="z83" w:id="74"/>
    <w:p>
      <w:pPr>
        <w:spacing w:after="0"/>
        <w:ind w:left="0"/>
        <w:jc w:val="both"/>
      </w:pPr>
      <w:r>
        <w:rPr>
          <w:rFonts w:ascii="Times New Roman"/>
          <w:b w:val="false"/>
          <w:i w:val="false"/>
          <w:color w:val="000000"/>
          <w:sz w:val="28"/>
        </w:rPr>
        <w:t>
      методологической и правовой деятельности (по разработанным методологическим документам и нормативным правовым актам в сфере государственного аудита и финансового контроля);</w:t>
      </w:r>
    </w:p>
    <w:bookmarkEnd w:id="74"/>
    <w:bookmarkStart w:name="z84" w:id="75"/>
    <w:p>
      <w:pPr>
        <w:spacing w:after="0"/>
        <w:ind w:left="0"/>
        <w:jc w:val="both"/>
      </w:pPr>
      <w:r>
        <w:rPr>
          <w:rFonts w:ascii="Times New Roman"/>
          <w:b w:val="false"/>
          <w:i w:val="false"/>
          <w:color w:val="000000"/>
          <w:sz w:val="28"/>
        </w:rPr>
        <w:t>
      деятельности в сфере международного сотрудничества;</w:t>
      </w:r>
    </w:p>
    <w:bookmarkEnd w:id="75"/>
    <w:bookmarkStart w:name="z85" w:id="76"/>
    <w:p>
      <w:pPr>
        <w:spacing w:after="0"/>
        <w:ind w:left="0"/>
        <w:jc w:val="both"/>
      </w:pPr>
      <w:r>
        <w:rPr>
          <w:rFonts w:ascii="Times New Roman"/>
          <w:b w:val="false"/>
          <w:i w:val="false"/>
          <w:color w:val="000000"/>
          <w:sz w:val="28"/>
        </w:rPr>
        <w:t>
      взаимодействия с органами государственного аудита и финансового контроля и другими государственными органами;</w:t>
      </w:r>
    </w:p>
    <w:bookmarkEnd w:id="76"/>
    <w:bookmarkStart w:name="z86" w:id="77"/>
    <w:p>
      <w:pPr>
        <w:spacing w:after="0"/>
        <w:ind w:left="0"/>
        <w:jc w:val="both"/>
      </w:pPr>
      <w:r>
        <w:rPr>
          <w:rFonts w:ascii="Times New Roman"/>
          <w:b w:val="false"/>
          <w:i w:val="false"/>
          <w:color w:val="000000"/>
          <w:sz w:val="28"/>
        </w:rPr>
        <w:t>
      повышения квалификации работников органов внешнего государственного аудита и других органов государственного аудита и финансового контроля.</w:t>
      </w:r>
    </w:p>
    <w:bookmarkEnd w:id="77"/>
    <w:bookmarkStart w:name="z87" w:id="78"/>
    <w:p>
      <w:pPr>
        <w:spacing w:after="0"/>
        <w:ind w:left="0"/>
        <w:jc w:val="both"/>
      </w:pPr>
      <w:r>
        <w:rPr>
          <w:rFonts w:ascii="Times New Roman"/>
          <w:b w:val="false"/>
          <w:i w:val="false"/>
          <w:color w:val="000000"/>
          <w:sz w:val="28"/>
        </w:rPr>
        <w:t>
      18. В приложении указываются ключевые показатели деятельности ревизионных комиссий (согласно приложению 2 к настоящему Процедурному стандарту) и уполномоченного органа по внутреннему государственному аудиту (согласно приложению 8 к настоящему Процедурному стандарту).</w:t>
      </w:r>
    </w:p>
    <w:bookmarkEnd w:id="78"/>
    <w:bookmarkStart w:name="z88" w:id="79"/>
    <w:p>
      <w:pPr>
        <w:spacing w:after="0"/>
        <w:ind w:left="0"/>
        <w:jc w:val="left"/>
      </w:pPr>
      <w:r>
        <w:rPr>
          <w:rFonts w:ascii="Times New Roman"/>
          <w:b/>
          <w:i w:val="false"/>
          <w:color w:val="000000"/>
        </w:rPr>
        <w:t xml:space="preserve"> Параграф 4. Форма представления оперативной информации</w:t>
      </w:r>
    </w:p>
    <w:bookmarkEnd w:id="79"/>
    <w:bookmarkStart w:name="z89" w:id="80"/>
    <w:p>
      <w:pPr>
        <w:spacing w:after="0"/>
        <w:ind w:left="0"/>
        <w:jc w:val="both"/>
      </w:pPr>
      <w:r>
        <w:rPr>
          <w:rFonts w:ascii="Times New Roman"/>
          <w:b w:val="false"/>
          <w:i w:val="false"/>
          <w:color w:val="000000"/>
          <w:sz w:val="28"/>
        </w:rPr>
        <w:t>
      19. Оперативной информация состоит из:</w:t>
      </w:r>
    </w:p>
    <w:bookmarkEnd w:id="80"/>
    <w:bookmarkStart w:name="z90" w:id="81"/>
    <w:p>
      <w:pPr>
        <w:spacing w:after="0"/>
        <w:ind w:left="0"/>
        <w:jc w:val="both"/>
      </w:pPr>
      <w:r>
        <w:rPr>
          <w:rFonts w:ascii="Times New Roman"/>
          <w:b w:val="false"/>
          <w:i w:val="false"/>
          <w:color w:val="000000"/>
          <w:sz w:val="28"/>
        </w:rPr>
        <w:t>
      1) титульного листа;</w:t>
      </w:r>
    </w:p>
    <w:bookmarkEnd w:id="81"/>
    <w:bookmarkStart w:name="z91" w:id="82"/>
    <w:p>
      <w:pPr>
        <w:spacing w:after="0"/>
        <w:ind w:left="0"/>
        <w:jc w:val="both"/>
      </w:pPr>
      <w:r>
        <w:rPr>
          <w:rFonts w:ascii="Times New Roman"/>
          <w:b w:val="false"/>
          <w:i w:val="false"/>
          <w:color w:val="000000"/>
          <w:sz w:val="28"/>
        </w:rPr>
        <w:t>
      2) содержания;</w:t>
      </w:r>
    </w:p>
    <w:bookmarkEnd w:id="82"/>
    <w:bookmarkStart w:name="z92" w:id="83"/>
    <w:p>
      <w:pPr>
        <w:spacing w:after="0"/>
        <w:ind w:left="0"/>
        <w:jc w:val="both"/>
      </w:pPr>
      <w:r>
        <w:rPr>
          <w:rFonts w:ascii="Times New Roman"/>
          <w:b w:val="false"/>
          <w:i w:val="false"/>
          <w:color w:val="000000"/>
          <w:sz w:val="28"/>
        </w:rPr>
        <w:t>
      3) основного текста.</w:t>
      </w:r>
    </w:p>
    <w:bookmarkEnd w:id="83"/>
    <w:bookmarkStart w:name="z93" w:id="84"/>
    <w:p>
      <w:pPr>
        <w:spacing w:after="0"/>
        <w:ind w:left="0"/>
        <w:jc w:val="both"/>
      </w:pPr>
      <w:r>
        <w:rPr>
          <w:rFonts w:ascii="Times New Roman"/>
          <w:b w:val="false"/>
          <w:i w:val="false"/>
          <w:color w:val="000000"/>
          <w:sz w:val="28"/>
        </w:rPr>
        <w:t>
      При необходимости к оперативной информации прилагаются дополнительные сведения.</w:t>
      </w:r>
    </w:p>
    <w:bookmarkEnd w:id="84"/>
    <w:bookmarkStart w:name="z94" w:id="85"/>
    <w:p>
      <w:pPr>
        <w:spacing w:after="0"/>
        <w:ind w:left="0"/>
        <w:jc w:val="both"/>
      </w:pPr>
      <w:r>
        <w:rPr>
          <w:rFonts w:ascii="Times New Roman"/>
          <w:b w:val="false"/>
          <w:i w:val="false"/>
          <w:color w:val="000000"/>
          <w:sz w:val="28"/>
        </w:rPr>
        <w:t>
      Общий объем оперативной информации определяется исходя из количества проведенных аудиторских и экспертно-аналитических мероприятий, а также сложности и содержательности анализа.</w:t>
      </w:r>
    </w:p>
    <w:bookmarkEnd w:id="85"/>
    <w:bookmarkStart w:name="z95" w:id="86"/>
    <w:p>
      <w:pPr>
        <w:spacing w:after="0"/>
        <w:ind w:left="0"/>
        <w:jc w:val="both"/>
      </w:pPr>
      <w:r>
        <w:rPr>
          <w:rFonts w:ascii="Times New Roman"/>
          <w:b w:val="false"/>
          <w:i w:val="false"/>
          <w:color w:val="000000"/>
          <w:sz w:val="28"/>
        </w:rPr>
        <w:t>
      20. На титульном листе указываются наименование оперативной информации, а также наименование государственного органа, ответственного за его подготовку и представление.</w:t>
      </w:r>
    </w:p>
    <w:bookmarkEnd w:id="86"/>
    <w:bookmarkStart w:name="z96" w:id="87"/>
    <w:p>
      <w:pPr>
        <w:spacing w:after="0"/>
        <w:ind w:left="0"/>
        <w:jc w:val="both"/>
      </w:pPr>
      <w:r>
        <w:rPr>
          <w:rFonts w:ascii="Times New Roman"/>
          <w:b w:val="false"/>
          <w:i w:val="false"/>
          <w:color w:val="000000"/>
          <w:sz w:val="28"/>
        </w:rPr>
        <w:t>
      21. В оперативной информации указывается информация только по завершенному государственному аудиту и экспертно-аналитическим мероприятиям, по результатам которых приняты постановления органа внешнего государственного аудита.</w:t>
      </w:r>
    </w:p>
    <w:bookmarkEnd w:id="87"/>
    <w:bookmarkStart w:name="z97" w:id="88"/>
    <w:p>
      <w:pPr>
        <w:spacing w:after="0"/>
        <w:ind w:left="0"/>
        <w:jc w:val="both"/>
      </w:pPr>
      <w:r>
        <w:rPr>
          <w:rFonts w:ascii="Times New Roman"/>
          <w:b w:val="false"/>
          <w:i w:val="false"/>
          <w:color w:val="000000"/>
          <w:sz w:val="28"/>
        </w:rPr>
        <w:t>
      22. В оперативной информации все суммы указываются в миллионах или миллиардах тенге с точностью до первого десятизначного знака.</w:t>
      </w:r>
    </w:p>
    <w:bookmarkEnd w:id="88"/>
    <w:bookmarkStart w:name="z98" w:id="89"/>
    <w:p>
      <w:pPr>
        <w:spacing w:after="0"/>
        <w:ind w:left="0"/>
        <w:jc w:val="both"/>
      </w:pPr>
      <w:r>
        <w:rPr>
          <w:rFonts w:ascii="Times New Roman"/>
          <w:b w:val="false"/>
          <w:i w:val="false"/>
          <w:color w:val="000000"/>
          <w:sz w:val="28"/>
        </w:rPr>
        <w:t>
      23. Оперативная информация формируется на государственном и на русском языках.</w:t>
      </w:r>
    </w:p>
    <w:bookmarkEnd w:id="89"/>
    <w:bookmarkStart w:name="z99" w:id="90"/>
    <w:p>
      <w:pPr>
        <w:spacing w:after="0"/>
        <w:ind w:left="0"/>
        <w:jc w:val="both"/>
      </w:pPr>
      <w:r>
        <w:rPr>
          <w:rFonts w:ascii="Times New Roman"/>
          <w:b w:val="false"/>
          <w:i w:val="false"/>
          <w:color w:val="000000"/>
          <w:sz w:val="28"/>
        </w:rPr>
        <w:t>
      24. Информация о государственном аудите и экспертно-аналитических мероприятиях, проведенных в секретном режиме, представляется с соблюдением требований законодательства Республики Казахстан о государственных секретах.</w:t>
      </w:r>
    </w:p>
    <w:bookmarkEnd w:id="90"/>
    <w:bookmarkStart w:name="z100" w:id="91"/>
    <w:p>
      <w:pPr>
        <w:spacing w:after="0"/>
        <w:ind w:left="0"/>
        <w:jc w:val="both"/>
      </w:pPr>
      <w:r>
        <w:rPr>
          <w:rFonts w:ascii="Times New Roman"/>
          <w:b w:val="false"/>
          <w:i w:val="false"/>
          <w:color w:val="000000"/>
          <w:sz w:val="28"/>
        </w:rPr>
        <w:t>
      25. Текстовый формат оперативной информации оформляется в соответствии со следующими требованиями:</w:t>
      </w:r>
    </w:p>
    <w:bookmarkEnd w:id="91"/>
    <w:bookmarkStart w:name="z101" w:id="92"/>
    <w:p>
      <w:pPr>
        <w:spacing w:after="0"/>
        <w:ind w:left="0"/>
        <w:jc w:val="both"/>
      </w:pPr>
      <w:r>
        <w:rPr>
          <w:rFonts w:ascii="Times New Roman"/>
          <w:b w:val="false"/>
          <w:i w:val="false"/>
          <w:color w:val="000000"/>
          <w:sz w:val="28"/>
        </w:rPr>
        <w:t>
      шрифт – Times New Roman, в случае необходимости может использоваться Arial;</w:t>
      </w:r>
    </w:p>
    <w:bookmarkEnd w:id="92"/>
    <w:bookmarkStart w:name="z102" w:id="93"/>
    <w:p>
      <w:pPr>
        <w:spacing w:after="0"/>
        <w:ind w:left="0"/>
        <w:jc w:val="both"/>
      </w:pPr>
      <w:r>
        <w:rPr>
          <w:rFonts w:ascii="Times New Roman"/>
          <w:b w:val="false"/>
          <w:i w:val="false"/>
          <w:color w:val="000000"/>
          <w:sz w:val="28"/>
        </w:rPr>
        <w:t>
      размер шрифта – 14, в случае необходимости может использоваться 16,</w:t>
      </w:r>
    </w:p>
    <w:bookmarkEnd w:id="93"/>
    <w:bookmarkStart w:name="z103" w:id="94"/>
    <w:p>
      <w:pPr>
        <w:spacing w:after="0"/>
        <w:ind w:left="0"/>
        <w:jc w:val="both"/>
      </w:pPr>
      <w:r>
        <w:rPr>
          <w:rFonts w:ascii="Times New Roman"/>
          <w:b w:val="false"/>
          <w:i w:val="false"/>
          <w:color w:val="000000"/>
          <w:sz w:val="28"/>
        </w:rPr>
        <w:t>
      в табличных материалах – 12,</w:t>
      </w:r>
    </w:p>
    <w:bookmarkEnd w:id="94"/>
    <w:bookmarkStart w:name="z104" w:id="95"/>
    <w:p>
      <w:pPr>
        <w:spacing w:after="0"/>
        <w:ind w:left="0"/>
        <w:jc w:val="both"/>
      </w:pPr>
      <w:r>
        <w:rPr>
          <w:rFonts w:ascii="Times New Roman"/>
          <w:b w:val="false"/>
          <w:i w:val="false"/>
          <w:color w:val="000000"/>
          <w:sz w:val="28"/>
        </w:rPr>
        <w:t>
      в случае необходимости может использоваться 8 и 10;</w:t>
      </w:r>
    </w:p>
    <w:bookmarkEnd w:id="95"/>
    <w:bookmarkStart w:name="z105" w:id="96"/>
    <w:p>
      <w:pPr>
        <w:spacing w:after="0"/>
        <w:ind w:left="0"/>
        <w:jc w:val="both"/>
      </w:pPr>
      <w:r>
        <w:rPr>
          <w:rFonts w:ascii="Times New Roman"/>
          <w:b w:val="false"/>
          <w:i w:val="false"/>
          <w:color w:val="000000"/>
          <w:sz w:val="28"/>
        </w:rPr>
        <w:t>
      межстрочный интервал – 1,5 в случае необходимости может использоваться 1,0;</w:t>
      </w:r>
    </w:p>
    <w:bookmarkEnd w:id="96"/>
    <w:bookmarkStart w:name="z106" w:id="97"/>
    <w:p>
      <w:pPr>
        <w:spacing w:after="0"/>
        <w:ind w:left="0"/>
        <w:jc w:val="both"/>
      </w:pPr>
      <w:r>
        <w:rPr>
          <w:rFonts w:ascii="Times New Roman"/>
          <w:b w:val="false"/>
          <w:i w:val="false"/>
          <w:color w:val="000000"/>
          <w:sz w:val="28"/>
        </w:rPr>
        <w:t>
      поля страницы: левое, верхнее и нижнее – по 2,5 сантиметров, правое – 1,5 сантиметров;</w:t>
      </w:r>
    </w:p>
    <w:bookmarkEnd w:id="97"/>
    <w:bookmarkStart w:name="z107" w:id="98"/>
    <w:p>
      <w:pPr>
        <w:spacing w:after="0"/>
        <w:ind w:left="0"/>
        <w:jc w:val="both"/>
      </w:pPr>
      <w:r>
        <w:rPr>
          <w:rFonts w:ascii="Times New Roman"/>
          <w:b w:val="false"/>
          <w:i w:val="false"/>
          <w:color w:val="000000"/>
          <w:sz w:val="28"/>
        </w:rPr>
        <w:t>
      абзацный отступ – 1,27 сантиметров;</w:t>
      </w:r>
    </w:p>
    <w:bookmarkEnd w:id="98"/>
    <w:bookmarkStart w:name="z108" w:id="99"/>
    <w:p>
      <w:pPr>
        <w:spacing w:after="0"/>
        <w:ind w:left="0"/>
        <w:jc w:val="both"/>
      </w:pPr>
      <w:r>
        <w:rPr>
          <w:rFonts w:ascii="Times New Roman"/>
          <w:b w:val="false"/>
          <w:i w:val="false"/>
          <w:color w:val="000000"/>
          <w:sz w:val="28"/>
        </w:rPr>
        <w:t>
      без переносов слов;</w:t>
      </w:r>
    </w:p>
    <w:bookmarkEnd w:id="99"/>
    <w:bookmarkStart w:name="z109" w:id="100"/>
    <w:p>
      <w:pPr>
        <w:spacing w:after="0"/>
        <w:ind w:left="0"/>
        <w:jc w:val="both"/>
      </w:pPr>
      <w:r>
        <w:rPr>
          <w:rFonts w:ascii="Times New Roman"/>
          <w:b w:val="false"/>
          <w:i w:val="false"/>
          <w:color w:val="000000"/>
          <w:sz w:val="28"/>
        </w:rPr>
        <w:t>
      нумерация страниц – по центру сверху, на первой странице номер не указывается.</w:t>
      </w:r>
    </w:p>
    <w:bookmarkEnd w:id="100"/>
    <w:bookmarkStart w:name="z110" w:id="101"/>
    <w:p>
      <w:pPr>
        <w:spacing w:after="0"/>
        <w:ind w:left="0"/>
        <w:jc w:val="both"/>
      </w:pPr>
      <w:r>
        <w:rPr>
          <w:rFonts w:ascii="Times New Roman"/>
          <w:b w:val="false"/>
          <w:i w:val="false"/>
          <w:color w:val="000000"/>
          <w:sz w:val="28"/>
        </w:rPr>
        <w:t>
      26. В структуру и содержание оперативной информации могут вноситься изменения по решению Председателя органа внешнего государственного аудита.</w:t>
      </w:r>
    </w:p>
    <w:bookmarkEnd w:id="101"/>
    <w:bookmarkStart w:name="z111" w:id="102"/>
    <w:p>
      <w:pPr>
        <w:spacing w:after="0"/>
        <w:ind w:left="0"/>
        <w:jc w:val="left"/>
      </w:pPr>
      <w:r>
        <w:rPr>
          <w:rFonts w:ascii="Times New Roman"/>
          <w:b/>
          <w:i w:val="false"/>
          <w:color w:val="000000"/>
        </w:rPr>
        <w:t xml:space="preserve"> Параграф 5. Порядок формирования и представления Высшей аудиторской палатой Президенту Республики Казахстан, Парламенту Республики Казахстан информации о работе Высшей аудиторской палаты</w:t>
      </w:r>
    </w:p>
    <w:bookmarkEnd w:id="102"/>
    <w:bookmarkStart w:name="z112" w:id="103"/>
    <w:p>
      <w:pPr>
        <w:spacing w:after="0"/>
        <w:ind w:left="0"/>
        <w:jc w:val="both"/>
      </w:pPr>
      <w:r>
        <w:rPr>
          <w:rFonts w:ascii="Times New Roman"/>
          <w:b w:val="false"/>
          <w:i w:val="false"/>
          <w:color w:val="000000"/>
          <w:sz w:val="28"/>
        </w:rPr>
        <w:t>
      27. Информация о работе Высшей аудиторской палаты представляется на ежеквартальной основе.</w:t>
      </w:r>
    </w:p>
    <w:bookmarkEnd w:id="103"/>
    <w:bookmarkStart w:name="z113" w:id="104"/>
    <w:p>
      <w:pPr>
        <w:spacing w:after="0"/>
        <w:ind w:left="0"/>
        <w:jc w:val="both"/>
      </w:pPr>
      <w:r>
        <w:rPr>
          <w:rFonts w:ascii="Times New Roman"/>
          <w:b w:val="false"/>
          <w:i w:val="false"/>
          <w:color w:val="000000"/>
          <w:sz w:val="28"/>
        </w:rPr>
        <w:t>
      28. В информации о работе Высшей аудиторской палаты указывается информация об исполнении основных ключевых показателей работы Высшей аудиторской палаты за отчетный период, основные результаты аудиторских мероприятий, завершенных в отчетном периоде, основные результаты в рамках экспертно-аналитических мероприятий, международного, методологического и организационно-кадрового направлений деятельности Высшей аудиторской палаты за отчетный период.</w:t>
      </w:r>
    </w:p>
    <w:bookmarkEnd w:id="104"/>
    <w:bookmarkStart w:name="z114" w:id="105"/>
    <w:p>
      <w:pPr>
        <w:spacing w:after="0"/>
        <w:ind w:left="0"/>
        <w:jc w:val="both"/>
      </w:pPr>
      <w:r>
        <w:rPr>
          <w:rFonts w:ascii="Times New Roman"/>
          <w:b w:val="false"/>
          <w:i w:val="false"/>
          <w:color w:val="000000"/>
          <w:sz w:val="28"/>
        </w:rPr>
        <w:t>
      При необходимости допускается включение дополнительных сведений в информацию о работе Высшей аудиторской палаты.</w:t>
      </w:r>
    </w:p>
    <w:bookmarkEnd w:id="105"/>
    <w:bookmarkStart w:name="z115" w:id="106"/>
    <w:p>
      <w:pPr>
        <w:spacing w:after="0"/>
        <w:ind w:left="0"/>
        <w:jc w:val="both"/>
      </w:pPr>
      <w:r>
        <w:rPr>
          <w:rFonts w:ascii="Times New Roman"/>
          <w:b w:val="false"/>
          <w:i w:val="false"/>
          <w:color w:val="000000"/>
          <w:sz w:val="28"/>
        </w:rPr>
        <w:t>
      29. Структурные подразделения аппарата Высшей аудиторской палаты не позднее 10 числа месяца, следующего за отчетным кварталом, представляют в Департамент информацию об основных итогах работы и достигнутых результатах. Предоставляемая информация содержит: количественные и качественные показатели, проблемные вопросы по курируемым сферам, предложения по совершенствованию деятельности Высшей аудиторской палаты, предстоящие задачи, а также иные предложения. По поручению (запросу) Администрации Президента Республики Казахстан или Председателя Высшей аудиторской палаты Департамент устанавливает иные сроки представления информации.</w:t>
      </w:r>
    </w:p>
    <w:bookmarkEnd w:id="106"/>
    <w:bookmarkStart w:name="z116" w:id="107"/>
    <w:p>
      <w:pPr>
        <w:spacing w:after="0"/>
        <w:ind w:left="0"/>
        <w:jc w:val="both"/>
      </w:pPr>
      <w:r>
        <w:rPr>
          <w:rFonts w:ascii="Times New Roman"/>
          <w:b w:val="false"/>
          <w:i w:val="false"/>
          <w:color w:val="000000"/>
          <w:sz w:val="28"/>
        </w:rPr>
        <w:t>
      30. Текстовый формат информации о работе Высшей аудиторской палаты оформляется в соответствии с пунктом 25 настоящего Процедурного стандарта.</w:t>
      </w:r>
    </w:p>
    <w:bookmarkEnd w:id="107"/>
    <w:bookmarkStart w:name="z117" w:id="108"/>
    <w:p>
      <w:pPr>
        <w:spacing w:after="0"/>
        <w:ind w:left="0"/>
        <w:jc w:val="both"/>
      </w:pPr>
      <w:r>
        <w:rPr>
          <w:rFonts w:ascii="Times New Roman"/>
          <w:b w:val="false"/>
          <w:i w:val="false"/>
          <w:color w:val="000000"/>
          <w:sz w:val="28"/>
        </w:rPr>
        <w:t xml:space="preserve">
      31. Информация о работе Высшей аудиторской палаты за отчетный период представляется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43 Закона в Администрацию Президента Республики Казахстан в сроки, утвержденные Графиками представления информации, 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44 Закона в Парламент Республики Казахстан не позднее 25 числа месяца, следующего за отчетным кварталом. </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119" w:id="109"/>
    <w:p>
      <w:pPr>
        <w:spacing w:after="0"/>
        <w:ind w:left="0"/>
        <w:jc w:val="left"/>
      </w:pPr>
      <w:r>
        <w:rPr>
          <w:rFonts w:ascii="Times New Roman"/>
          <w:b/>
          <w:i w:val="false"/>
          <w:color w:val="000000"/>
        </w:rPr>
        <w:t xml:space="preserve"> Ключевые показатели деятельности органов внешнего государственного аудита за квартал (полугодие, 9 месяцев, год) _____года</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 за ____ квартал (полугодие, 9 месяцев, год) ___года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за ____ квартал (полугодие, 9 месяцев, год) ____года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в %, раз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Количественные показатели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государственного аудита и экспертно-аналитических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охваченных государственным аудитом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государственным аудитом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установленных нарушений норм законодательства Республики Казахстан, а также актов субъектов квазигосударственного сектора,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актов субъектов квазигосударственного сектора, принятых для реализации норм законодательства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 использованные бюджетные средства, активы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выявленных нарушений процедурного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нарушений на один объект,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финансовых нарушений на один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Качественные показатели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установленных нарушений к объему средств, охваченных государственным аудитом,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установленных финансовых нарушений к объему средств, охваченных государственным аудитом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возмещенных (восстановленных, отраженных по учету) сумм к средствам, выделенным на содержание органа внешнего государственного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фактически возмещенных (восстановленных, отраженных по учету) сумм в общем объеме средств, подлежащих возмещению (восстановлению, отражению по учету) (с наступившими сроками)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фактически возмещенных (восстановленных, отраженных по учету) средств в общем объеме средств, подлежащих возмещению (восстановлению, отражению по учету)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исполнения поручений и рекомендаций органа внешнего государственного аудита (с наступившими сроками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исполненных рекомендаций органа внешнего государственного аудита по совершенствованию законодательства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121" w:id="110"/>
    <w:p>
      <w:pPr>
        <w:spacing w:after="0"/>
        <w:ind w:left="0"/>
        <w:jc w:val="left"/>
      </w:pPr>
      <w:r>
        <w:rPr>
          <w:rFonts w:ascii="Times New Roman"/>
          <w:b/>
          <w:i w:val="false"/>
          <w:color w:val="000000"/>
        </w:rPr>
        <w:t xml:space="preserve"> Ключевые показатели деятельности ревизионных комиссий за ____ квартал (полугодие, 9 месяцев, год) _____года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охваченных аудитом,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аудитом, миллион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нарушений, миллион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 миллион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(возмещено) с наступившими сроками, миллион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 рекомендаций и поручений с наступившими сроками,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123" w:id="111"/>
    <w:p>
      <w:pPr>
        <w:spacing w:after="0"/>
        <w:ind w:left="0"/>
        <w:jc w:val="left"/>
      </w:pPr>
      <w:r>
        <w:rPr>
          <w:rFonts w:ascii="Times New Roman"/>
          <w:b/>
          <w:i w:val="false"/>
          <w:color w:val="000000"/>
        </w:rPr>
        <w:t xml:space="preserve"> Количество объектов и объем средств, охваченных государственным аудитом, ревизионными комиссиями за ____ квартал (полугодие, 9 месяцев, год) года</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охваченных государственным аудитом, единиц</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государственным аудитом, миллион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государственным аудитом по документам системы государственного планирования, миллион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из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государства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125" w:id="112"/>
    <w:p>
      <w:pPr>
        <w:spacing w:after="0"/>
        <w:ind w:left="0"/>
        <w:jc w:val="left"/>
      </w:pPr>
      <w:r>
        <w:rPr>
          <w:rFonts w:ascii="Times New Roman"/>
          <w:b/>
          <w:i w:val="false"/>
          <w:color w:val="000000"/>
        </w:rPr>
        <w:t xml:space="preserve"> Объем установленных ревизионными комиссиями нарушений норм законодательства Республики Казахстан, а также актов субъектов квазигосударственного сектора за ____ квартал (полугодие, 9 месяцев, год) _____года</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установленных нарушений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актов субъектов квазигосударственного сектора, принятых для реализации норм законодательства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 использованные бюджетные средства, активы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неэффективное планирование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127" w:id="113"/>
    <w:p>
      <w:pPr>
        <w:spacing w:after="0"/>
        <w:ind w:left="0"/>
        <w:jc w:val="left"/>
      </w:pPr>
      <w:r>
        <w:rPr>
          <w:rFonts w:ascii="Times New Roman"/>
          <w:b/>
          <w:i w:val="false"/>
          <w:color w:val="000000"/>
        </w:rPr>
        <w:t xml:space="preserve"> Объем выявленных ревизионными комиссиями финансовых нарушений за квартал (полугодие, 9 месяцев, год) _____года</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финансовым нарушений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использовании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ведении бухгалтерского учета и составлении финансовой отчетности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поступлениям в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из Республиканского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из Республиканского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Республиканского бюджета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129" w:id="114"/>
    <w:p>
      <w:pPr>
        <w:spacing w:after="0"/>
        <w:ind w:left="0"/>
        <w:jc w:val="left"/>
      </w:pPr>
      <w:r>
        <w:rPr>
          <w:rFonts w:ascii="Times New Roman"/>
          <w:b/>
          <w:i w:val="false"/>
          <w:color w:val="000000"/>
        </w:rPr>
        <w:t xml:space="preserve"> Объем восстановленных (возмещенных) и подлежащих восстановлению(возмещению) сумм по результатам аудиторских мероприятий за квартал (полугодие, 9 месяцев, год) _____ года</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восстановлению и возмещению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возмещенных и восстановленных средств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наступившими сроками в млн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наступившими сроками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наступившими сроками</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возмещению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возмещено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восстановлению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131" w:id="115"/>
    <w:p>
      <w:pPr>
        <w:spacing w:after="0"/>
        <w:ind w:left="0"/>
        <w:jc w:val="left"/>
      </w:pPr>
      <w:r>
        <w:rPr>
          <w:rFonts w:ascii="Times New Roman"/>
          <w:b/>
          <w:i w:val="false"/>
          <w:color w:val="000000"/>
        </w:rPr>
        <w:t xml:space="preserve"> Исполнение рекомендаций (предложений) и поручений по итогам аудиторских и экспертно-аналитических мероприятий за ____ квартал (полугодие, 9 месяцев, год) _____года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и поручений,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исполненных рекомендаций (предложений) и поручений, единиц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наступившими сроками):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наступившими сроками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наступившими сроками</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рекомендаций (предложений),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исполнено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поручений,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исполнено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133" w:id="116"/>
    <w:p>
      <w:pPr>
        <w:spacing w:after="0"/>
        <w:ind w:left="0"/>
        <w:jc w:val="left"/>
      </w:pPr>
      <w:r>
        <w:rPr>
          <w:rFonts w:ascii="Times New Roman"/>
          <w:b/>
          <w:i w:val="false"/>
          <w:color w:val="000000"/>
        </w:rPr>
        <w:t xml:space="preserve"> Ключевые показатели деятельности уполномоченного органа по внутреннему государственному аудиту за ____ квартал (полугодие, 9 месяцев, год) _____года</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 за ____ квартал (полугодие, 9 месяцев, год) ___года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 за ____ квартал (полугодие, 9 месяцев, год) ____года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Аудиторское мероприятие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проверок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средств, охваченных аудитом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установленных финансовых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восстановленных, отраженных по учету и возмещенных в бюджет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нарушений процедурного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направленных рекомендаций по недопущению нарушений и недостатков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вынесенных предписаний на устранение нарушений и о рассмотрении ответственности лиц, их допустивших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материалов аудита в правоохранительные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должностных лиц объектов аудита, привлеченных к административной ответственности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наложенных штрафов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поступивших штрафов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Привлечено должностных лиц к дисциплинарной ответственности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Охвачено процедур государственных закупок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Установлены нарушения, количество процедур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Устранено нарушений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Вынесено распоряжений о приостановлении расходных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Процедурному стандарту</w:t>
            </w:r>
            <w:r>
              <w:br/>
            </w:r>
            <w:r>
              <w:rPr>
                <w:rFonts w:ascii="Times New Roman"/>
                <w:b w:val="false"/>
                <w:i w:val="false"/>
                <w:color w:val="000000"/>
                <w:sz w:val="20"/>
              </w:rPr>
              <w:t>внешнего государственного</w:t>
            </w:r>
            <w:r>
              <w:br/>
            </w:r>
            <w:r>
              <w:rPr>
                <w:rFonts w:ascii="Times New Roman"/>
                <w:b w:val="false"/>
                <w:i w:val="false"/>
                <w:color w:val="000000"/>
                <w:sz w:val="20"/>
              </w:rPr>
              <w:t>аудита и финансового контроля</w:t>
            </w:r>
            <w:r>
              <w:br/>
            </w:r>
            <w:r>
              <w:rPr>
                <w:rFonts w:ascii="Times New Roman"/>
                <w:b w:val="false"/>
                <w:i w:val="false"/>
                <w:color w:val="000000"/>
                <w:sz w:val="20"/>
              </w:rPr>
              <w:t>по осуществлению текущей</w:t>
            </w:r>
            <w:r>
              <w:br/>
            </w:r>
            <w:r>
              <w:rPr>
                <w:rFonts w:ascii="Times New Roman"/>
                <w:b w:val="false"/>
                <w:i w:val="false"/>
                <w:color w:val="000000"/>
                <w:sz w:val="20"/>
              </w:rPr>
              <w:t>оценки исполнения</w:t>
            </w:r>
            <w:r>
              <w:br/>
            </w:r>
            <w:r>
              <w:rPr>
                <w:rFonts w:ascii="Times New Roman"/>
                <w:b w:val="false"/>
                <w:i w:val="false"/>
                <w:color w:val="000000"/>
                <w:sz w:val="20"/>
              </w:rPr>
              <w:t>республиканского и местных</w:t>
            </w:r>
            <w:r>
              <w:br/>
            </w:r>
            <w:r>
              <w:rPr>
                <w:rFonts w:ascii="Times New Roman"/>
                <w:b w:val="false"/>
                <w:i w:val="false"/>
                <w:color w:val="000000"/>
                <w:sz w:val="20"/>
              </w:rPr>
              <w:t>бюджетов и представлению</w:t>
            </w:r>
            <w:r>
              <w:br/>
            </w:r>
            <w:r>
              <w:rPr>
                <w:rFonts w:ascii="Times New Roman"/>
                <w:b w:val="false"/>
                <w:i w:val="false"/>
                <w:color w:val="000000"/>
                <w:sz w:val="20"/>
              </w:rPr>
              <w:t>информации о работе</w:t>
            </w:r>
            <w:r>
              <w:br/>
            </w:r>
            <w:r>
              <w:rPr>
                <w:rFonts w:ascii="Times New Roman"/>
                <w:b w:val="false"/>
                <w:i w:val="false"/>
                <w:color w:val="000000"/>
                <w:sz w:val="20"/>
              </w:rPr>
              <w:t>Высшей аудиторской палаты</w:t>
            </w:r>
          </w:p>
        </w:tc>
      </w:tr>
    </w:tbl>
    <w:bookmarkStart w:name="z135" w:id="117"/>
    <w:p>
      <w:pPr>
        <w:spacing w:after="0"/>
        <w:ind w:left="0"/>
        <w:jc w:val="left"/>
      </w:pPr>
      <w:r>
        <w:rPr>
          <w:rFonts w:ascii="Times New Roman"/>
          <w:b/>
          <w:i w:val="false"/>
          <w:color w:val="000000"/>
        </w:rPr>
        <w:t xml:space="preserve"> Информация о поступлениях в областной бюджет, бюджет города республиканского значения, столицы, бюджет района (города областного значения) за ____ квартал (полугодие, 9 месяцев, год) ___года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за аналогичный период прошлого года (факт)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(скорректированный) бюджет на отчетный финансовый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____ квартал (полугодие, 9 месяцев, год) ___года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исполнения к уточненному (скорректированному) бюджету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периода к факту аналогичного периода прошлого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использования природных ресурсов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вышестоящего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