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2015" w14:textId="c152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4 августа 2025 года № 419. Зарегистрирован в Министерстве юстиции Республики Казахстан 6 августа 2025 года № 36577.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Утратил силу приказом Министра финансов РК от 17.12.2025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декабря 2018 года № 1104 "Об утверждении форм местной, основной и межстрановой отчетностей по трансфертному ценообразованию и Правил их заполнения" (зарегистрирован в Реестре государственной регистрации нормативных правовых актов под № 18034) следующее изменение: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формы межстрановой отчетности по трансфертному ценообразованию, утвержденных указанным приказом: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участник международной группы составляет финансовую отчетность в валюте, отличной от валюты, указанной в части первой настоящего пункта, то финансовые показатели такого участника международной группы пересчитываются в валюту составления консолидированной финансовой отчетности с применением среднеарифметического официального курса валюты,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Налогового кодекса Республики Казахстан.".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