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96f1" w14:textId="1e09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национальной экономики Республики Казахстан от 16 июня 2025 года № 52 "О некоторых вопросах планирования и реализации проектов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31 июля 2025 года № 73. Зарегистрирован в Министерстве юстиции Республики Казахстан 1 августа 2025 года № 36555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16 июня 2025 года № 52 "О некоторых вопросах планирования и реализации проектов государственно-частного партнерства" (зарегистрирован в Реестре государственной регистрации нормативных правовых актов за № 36281)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реализации проектов государственно-частного партнерства, включающие вопросы планирования проектов государственно-частного партнерства, проведения конкурса (аукциона)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64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паспорт проекта, включающий общие сведения о проекте государственно-частного партнерства: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конкурса;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объекта государственно-частного партнерства;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 инвестиционного и эксплуатационного периодов;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проекта с разбивкой на периоды;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предполагаемая сумма инвестиций;";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В случае положительного заключения экспертизы конкурсной документации, проведенной Центром развития государственно-частного партнерства, содержащего рекомендации о возможности включения в конкурсную документацию предоставления по проекту государственно-частного партнерства одной или нескольких мер государственной поддержки, источников возмещения затрат и получения доходов частного партнера, влекущих расходы из республиканского бюджета, и согласования конкурсной документации центральным уполномоченным органом по бюджетной политике, уполномоченное лицо направляет уведомление в центральный уполномоченный орган по бюджетному планированию и исполнению бюджета заявку для вынесения на рассмотрение республиканской бюджетной комиссии вопроса принятия государственных обязательств по проекту государственно-частного партнерства.";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социально-экономической эффективности проектов государственно-частного партнерства (далее – Методика),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Эффект от взаимодействия с поставщиками товаров, работ и услуг казахстанского происхождения рассчитывается как сумма поступлений поставщикам за товары, работы и услуги казахстанского происхождения, закупаемые частным партнером для реализации проекта государственно-частного партнерства в период времени t: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EEt кз = ∑Int тов + ∑Int раб + ∑Int усл, (4), где: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EEt кз – эффект от взаимодействия с поставщиками товаров, работ и услуг казахстанского происхождения;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 тов – поступления поставщикам за товары казахстанского происхождения, закупаемые частным партнером для реализации проекта государственно-частного партнерства в период времени t;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 раб – поступления поставщикам за работы казахстанского происхождения, закупаемые частным партнером для реализации проекта государственно-частного партнерства в период времени t;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 усл -– поступления поставщикам за услуги казахстанского происхождения, закупаемые частным партнером для реализации проекта государственно-частного партнерства в период времени t.";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социально-экономических эффектов проектов государственно-частного партнерства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Базовые социальные эффекты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государственно-частного партнерства (далее – государственно-частного партнерства) всех отраслей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увеличения притока денежных средств во внебюджетные фонды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создания новых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Отраслевые социальные эффекты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государственно-частного партнерства в сфере здравоохранения и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повышения уровня обеспеченности населения медицинскими и социальными услугами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повышения качества оказываемых медицинских и 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ускоренного выздоровления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снижения показателя смертности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увеличения продолжительности жизни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увеличения притока иностранных туристов в регион (страну) в целях получения медицинских или социальных услуг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государственно-частного партнерства в сфере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повышения уровня обеспеченности населения образовательными услугами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повышения качества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 от увеличения количества грантов, получаемых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скими учениками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увеличения уровня благосостояния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снижения уровня преступности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государственно-частного партнерства в сфере энергетики и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повышения уровня обеспеченности региона (страны) инженерно-коммуникационной инфраструктурой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уровня удовлетворенности населения услугами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государственно-частного партнерства в сфере благоустройства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озеленения городских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снижения выбросов вредных веществ в атмосферу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государственно-частного партнерства в сфере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повышения уровня обеспеченности населения объектами спорта 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улучшения состояния здоровья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повышения интереса населения к здоровому образу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повышения туристической привлекательности региона (страны)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государственно-частного партнерства в сфере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повышения уровня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снижения уровня преступности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сокращения тяжести и последствий дорожно-транспортных происшествий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государственно-частного партнерства в сфере цифровизации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внедрения новых инновационных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развития научного потенциала региона, страны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автоматизации процессов, в том числе повышения качества и скорости предоставления услуг населению, снижению коррупции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государственно-частного партнерства в сфере 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повышения уровня обеспеченности населения общественным транспортом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сокращения времени в пути пассажиров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уровня удовлетворенности населения общественным транспортом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уровня удовлетворенности пользователей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снижения количества дорожно-транспортных происшествий, связанных с дорожным покрытием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государственно-частного партнерства в сфере туризма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увеличения притока иностранных туристов в регион (страну)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увеличения внутреннего туристического потока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улучшения жилищных условий населения региона (страны)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улучшения условий работы наемных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"гудвилл" (деловая репутация)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эффекты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экономические эффекты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государственно-частного партнерства всех отраслей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увеличения притока денежных средств в государственный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взаимодействия с поставщиками товаров, работ и услуг казахстанского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взаимодействия с казахстанскими финансовыми институтами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прямых иностранных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Отраслевые экономические эффекты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государственно-частного партнерства разных отраслей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экономии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экономии средств населения региона (страны)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привлечения дополнительных инвестиций в отрасль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увеличения доходов населения региона (страны)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увеличения экспорта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внедрения новых инновационных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от импортозамещения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эффекты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Социально-экономическая модель проекта государственно-частного партнерства для расчета показателей экономической чистой приведенной стоимости (Economic net present value – ENPV), экономической внутренней нормы доходности (Economic Internal Rate of Return – EIRR) (показатели чистых общественных выгод)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 (обоснование)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период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 проекта государственно-частного партнерства, тысяч тенге (строка 1.1 + (плюс) строка 1.2)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экономические выгоды (прямые денежные потоки), тысяч тенге (строка 1.1.1 + (плюс) строка 1.1.2 + (плюс) строка 1.1.3 + (плюс) строка 1.1.4 + (плюс) строка 1.1.5 + (плюс) строка 1.1.6 + (плюс) строка 1.1.7 + (плюс) строка 1.1.8 + (плюс) строка 1.1.9)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государственно-частного партнерства, тысяч тенге (в соответствии с финансово-экономической моделью проекта государственно-частного партнерства)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от государства в случаях, установленных законодательством Республики Казахстан, тысяч тенге (в соответствии с финансово-экономической моделью проекта государственно-частного партнерства)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инвестиционных затрат по проекту государственно-частного партнерства, тысяч тенге (в соответствии с финансово-экономической моделью проекта государственно-частного партнерства)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операционных затрат по проекту государственно-частного партнерства, тысяч тенге (в соответствии с финансово-экономической моделью проекта государственно-частного партнерства)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за осуществление управления объектом государственно-частного партнерства, находящимся в государственной собственности, а также арендная плата за пользование объектом государственно-частного партнерства, тысяч тенге (в соответствии с финансово-экономической моделью проекта государственно-частного партнерства)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доступность, тысяч тенге (в соответствии с финансово-экономической моделью проекта государственно-частного партнерства)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потребления государством, тысяч тенге (в соответствии с финансово-экономической моделью проекта государственно-частного партнерства)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товаров, работ и услуг в процессе эксплуатации объекта государственно-частного партнерства, тысяч тенге (в соответствии с финансово-экономической моделью проекта государственно-частного партнерства)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прямые денежные потоки (в том числе поступления от коммерческой деятельности частного партнера в рамках проекта государственно-частного партнерства), тысяч тенге (в соответствии с финансово-экономической моделью проекта государственно-частного партнерства)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социально-экономические выгоды (косвенные денежные потоки), тысяч тенге (строка 1.2.1 + (плюс) строка 1.2.2 + (плюс) строка 1.2.3 + (плюс) строка 1.2.4 + (плюс) строка 1.2.5 + (плюс) строка 1.2.6 + (плюс) строка 1.2.7 + (плюс) строка 1.2.8 + (плюс) строка 1.2.9 + (плюс) строка 1.2.10 + (плюс) строка 1.2.11 + (плюс) строка 1.2.12)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социальный эффект от увеличения притока денежных средств во внебюджетные фонды, тысяч тенге (в соответствии с пунктом 16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социальный эффект от создания новых рабочих мест, тысяч тенге (в соответствии с пунктом 17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социальный эффект 1, тысяч тенге (в соответствии с пунктом 13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социальный эффект, тысяч тенге (в соответствии с пунктом 13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социальный эффект n, тысяч тенге (в соответствии с пунктом 13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экономический эффект от увеличения притока денежных средств в государственный бюджет, тысяч тенге (в соответствии с пунктом 18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экономический эффект от взаимодействия с поставщиками товаров, работ и услуг казахстанского происхождения, тысяч тенге (в соответствии с пунктом 19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экономический эффект от взаимодействия с казахстанскими финансовыми институтами, тысяч тенге (в соответствии с пунктом 20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экономический эффект от прямых иностранных инвестиций, тысяч тенге (в соответствии с пунктом 21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экономический эффект 1, тысяч тенге (в соответствии с пунктом 13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экономический эффект, тысяч тенге (в соответствии с пунктом 13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экономический эффект n, тысяч тенге (в соответствии с пунктом 13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проекта государственно-частного партнерства, тысяч тенге (строка 2.1 + (плюс) строка 2.2)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затраты, тысяч тенге (строка 2.1.1 + (плюс) строка 2.1.2)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затраты, тысяч тенге (в соответствии с финансово-экономической моделью проекта государственно-частного партнерства)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затраты, тысяч тенге (в соответствии с финансово-экономической моделью проекта государственно-частного партнерства)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затраты, тысяч тенге (строка 2.2.1 + (плюс) строка 2.2.2)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инвестиционные затраты, тысяч тенге (в соответствии с пунктом 11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операционные затраты, тысяч тенге (в соответствии с пунктом 11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проекта государственно-частного партнерства, тысяч тенге (строка 3.1)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риски, оказывающие влияние на социально-экономические показатели отрасли (региона) и Республики Казахстан, тысяч тенге (в соответствии с выбранным методом расчета рисков с обоснованием)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чистый социально-экономический поток проекта государственно-частного партнерства, тысяч тенге (строка 1 – (минус) строка 2 – (минус) строка 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чистый дисконтированный социально-экономический поток проекта государственно-частного партнерства, тысяч тенге (строка 4 с учетом дисконта)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чистый дисконтированный доход (ENPV), тысяч тенге (в соответствии с пунктами 22, 23, 24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внутренняя норма доходности (EIRR), % (в соответствии с пунктами 22, 23, 25, 26 настоящей Методики)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13. Для расчета экономической чистой приведенной стоимости (ENPV) и экономической внутренней нормы доходности (EIRR) применяется ставка дисконтирования в соответствии с пунктом 23 настоящей Методики.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