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96f1" w14:textId="1e09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– Министра национальной экономики Республики Казахстан от 16 июня 2025 года № 52 "О некоторых вопросах планирования и реализации проектов государственно-частного партнерства"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31 июля 2025 года № 73. Зарегистрирован в Министерстве юстиции Республики Казахстан 1 августа 2025 года № 36555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16 июня 2025 года № 52 "О некоторых вопросах планирования и реализации проектов государственно-частного партнерства" (зарегистрирован в Реестре государственной регистрации нормативных правовых актов за № 36281) следующие изменения: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реализации проектов государственно-частного партнерства, включающие вопросы планирования проектов государственно-частного партнерства, проведения конкурса (аукциона) и прямых переговоров по определению частного партнера, проведения мониторинга договоров государственно-частного партнерства, проведения мониторинга и оценки реализации проектов государственно-частного партнерства,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64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паспорт проекта, включающий общие сведения о проекте государственно-частного партнерства: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конкурса;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объекта государственно-частного партнерства;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реализации проекта;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содержание инвестиционного и эксплуатационного периодов;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реализации проекта с разбивкой на периоды;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предполагаемая сумма инвестиций;";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 В случае положительного заключения экспертизы конкурсной документации, проведенной Центром развития государственно-частного партнерства, содержащего рекомендации о возможности включения в конкурсную документацию предоставления по проекту государственно-частного партнерства одной или нескольких мер государственной поддержки, источников возмещения затрат и получения доходов частного партнера, влекущих расходы из республиканского бюджета, и согласования конкурсной документации центральным уполномоченным органом по бюджетной политике, уполномоченное лицо направляет уведомление в центральный уполномоченный орган по бюджетному планированию и исполнению бюджета заявку для вынесения на рассмотрение республиканской бюджетной комиссии вопроса принятия государственных обязательств по проекту государственно-частного партнерства.";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социально-экономической эффективности проектов государственно-частного партнерства (далее – Методика), утвержденной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Эффект от взаимодействия с поставщиками товаров, работ и услуг казахстанского происхождения рассчитывается как сумма поступлений поставщикам за товары, работы и услуги казахстанского происхождения, закупаемые частным партнером для реализации проекта государственно-частного партнерства в период времени t: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EEt кз = ∑Int тов + ∑Int раб + ∑Int усл, (4), где: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EEt кз – эффект от взаимодействия с поставщиками товаров, работ и услуг казахстанского происхождения;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Int тов – поступления поставщикам за товары казахстанского происхождения, закупаемые частным партнером для реализации проекта государственно-частного партнерства в период времени t;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Int раб – поступления поставщикам за работы казахстанского происхождения, закупаемые частным партнером для реализации проекта государственно-частного партнерства в период времени t;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Int усл -– поступления поставщикам за услуги казахстанского происхождения, закупаемые частным партнером для реализации проекта государственно-частного партнерства в период времени t.";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развития финансового сектора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 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перечень социально-экономических эффектов проектов государственно-частного партнерства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Базовые социальные эффекты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проектов государственно-частного партнерства (далее – государственно-частного партнерства) всех отраслей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увеличения притока денежных средств во внебюджетные фонды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создания новых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Отраслевые социальные эффекты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проектов государственно-частного партнерства в сфере здравоохранения и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повышения уровня обеспеченности населения медицинскими и социальными услугами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повышения качества оказываемых медицинских и социальных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ускоренного выздоровления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снижения показателя смертности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увеличения продолжительности жизни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увеличения притока иностранных туристов в регион (страну) в целях получения медицинских или социальных услуг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проектов государственно-частного партнерства в сфере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повышения уровня обеспеченности населения образовательными услугами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повышения качества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 от увеличения количества грантов, получаемых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скими учениками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увеличения уровня благосостояния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снижения уровня преступности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проектов государственно-частного партнерства в сфере энергетики и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повышения уровня обеспеченности региона (страны) инженерно-коммуникационной инфраструктурой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уровня удовлетворенности населения услугами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проектов государственно-частного партнерства в сфере благоустройства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озеленения городских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снижения выбросов вредных веществ в атмосферу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проектов государственно-частного партнерства в сфере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повышения уровня обеспеченности населения объектами спорта 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улучшения состояния здоровья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повышения интереса населения к здоровому образу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повышения туристической привлекательности региона (страны)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проектов государственно-частного партнерства в сфере безопасности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повышения уровня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снижения уровня преступности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сокращения тяжести и последствий дорожно-транспортных происшествий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проектов государственно-частного партнерства в сфере цифровизации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внедрения новых инновационных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развития научного потенциала региона, страны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автоматизации процессов, в том числе повышения качества и скорости предоставления услуг населению, снижению коррупции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проектов государственно-частного партнерства в сфере 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повышения уровня обеспеченности населения общественным транспортом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сокращения времени в пути пассажиров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уровня удовлетворенности населения общественным транспортом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уровня удовлетворенности пользователей автомобильных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снижения количества дорожно-транспортных происшествий, связанных с дорожным покрытием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проектов государственно-частного партнерства в сфере туризма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увеличения притока иностранных туристов в регион (страну)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увеличения внутреннего туристического потока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улучшения жилищных условий населения региона (страны)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улучшения условий работы наемных 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"гудвилл" (деловая репутация)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эффекты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экономические эффекты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проектов государственно-частного партнерства всех отраслей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увеличения притока денежных средств в государственный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взаимодействия с поставщиками товаров, работ и услуг казахстанского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взаимодействия с казахстанскими финансовыми институтами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прямых иностранных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Отраслевые экономические эффекты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проектов государственно-частного партнерства разных отраслей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экономии 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экономии средств населения региона (страны)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привлечения дополнительных инвестиций в отрасль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увеличения доходов населения региона (страны)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увеличения экспорта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внедрения новых инновационных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от импортозамещения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эффекты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 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Социально-экономическая модель проекта государственно-частного партнерства для расчета показателей экономической чистой приведенной стоимости (Economic net present value – ENPV), экономической внутренней нормы доходности (Economic Internal Rate of Return – EIRR) (показатели чистых общественных выгод)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 (обоснование)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период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Выгоды проекта государственно-частного партнерства, тысяч тенге (строка 1.1 + (плюс) строка 1.2)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экономические выгоды (прямые денежные потоки), тысяч тенге (строка 1.1.1 + (плюс) строка 1.1.2 + (плюс) строка 1.1.3 + (плюс) строка 1.1.4 + (плюс) строка 1.1.5 + (плюс) строка 1.1.6 + (плюс) строка 1.1.7 + (плюс) строка 1.1.8 + (плюс) строка 1.1.9)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государственно-частного партнерства, тысяч тенге (в соответствии с финансово-экономической моделью проекта государственно-частного партнерства)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от государства в случаях, установленных законодательством Республики Казахстан, тысяч тенге (в соответствии с финансово-экономической моделью проекта государственно-частного партнерства)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инвестиционных затрат по проекту государственно-частного партнерства, тысяч тенге (в соответствии с финансово-экономической моделью проекта государственно-частного партнерства)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операционных затрат по проекту государственно-частного партнерства, тысяч тенге (в соответствии с финансово-экономической моделью проекта государственно-частного партнерства)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за осуществление управления объектом государственно-частного партнерства, находящимся в государственной собственности, а также арендная плата за пользование объектом государственно-частного партнерства, тысяч тенге (в соответствии с финансово-экономической моделью проекта государственно-частного партнерства)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доступность, тысяч тенге (в соответствии с финансово-экономической моделью проекта государственно-частного партнерства)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 потребления государством, тысяч тенге (в соответствии с финансово-экономической моделью проекта государственно-частного партнерства)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товаров, работ и услуг в процессе эксплуатации объекта государственно-частного партнерства, тысяч тенге (в соответствии с финансово-экономической моделью проекта государственно-частного партнерства)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прямые денежные потоки (в том числе поступления от коммерческой деятельности частного партнера в рамках проекта государственно-частного партнерства), тысяч тенге (в соответствии с финансово-экономической моделью проекта государственно-частного партнерства)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социально-экономические выгоды (косвенные денежные потоки), тысяч тенге (строка 1.2.1 + (плюс) строка 1.2.2 + (плюс) строка 1.2.3 + (плюс) строка 1.2.4 + (плюс) строка 1.2.5 + (плюс) строка 1.2.6 + (плюс) строка 1.2.7 + (плюс) строка 1.2.8 + (плюс) строка 1.2.9 + (плюс) строка 1.2.10 + (плюс) строка 1.2.11 + (плюс) строка 1.2.12)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социальный эффект от увеличения притока денежных средств во внебюджетные фонды, тысяч тенге (в соответствии с пунктом 16 настоящей Методики)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социальный эффект от создания новых рабочих мест, тысяч тенге (в соответствии с пунктом 17 настоящей Методики)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социальный эффект 1, тысяч тенге (в соответствии с пунктом 13 настоящей Методики)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социальный эффект, тысяч тенге (в соответствии с пунктом 13 настоящей Методики)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социальный эффект n, тысяч тенге (в соответствии с пунктом 13 настоящей Методики)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экономический эффект от увеличения притока денежных средств в государственный бюджет, тысяч тенге (в соответствии с пунктом 18 настоящей Методики)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экономический эффект от взаимодействия с поставщиками товаров, работ и услуг казахстанского происхождения, тысяч тенге (в соответствии с пунктом 19 настоящей Методики)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экономический эффект от взаимодействия с казахстанскими финансовыми институтами, тысяч тенге (в соответствии с пунктом 20 настоящей Методики)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экономический эффект от прямых иностранных инвестиций, тысяч тенге (в соответствии с пунктом 21 настоящей Методики)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экономический эффект 1, тысяч тенге (в соответствии с пунктом 13 настоящей Методики)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экономический эффект, тысяч тенге (в соответствии с пунктом 13 настоящей Методики)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экономический эффект n, тысяч тенге (в соответствии с пунктом 13 настоящей Методики)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проекта государственно-частного партнерства, тысяч тенге (строка 2.1 + (плюс) строка 2.2)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затраты, тысяч тенге (строка 2.1.1 + (плюс) строка 2.1.2)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затраты, тысяч тенге (в соответствии с финансово-экономической моделью проекта государственно-частного партнерства)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затраты, тысяч тенге (в соответствии с финансово-экономической моделью проекта государственно-частного партнерства)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затраты, тысяч тенге (строка 2.2.1 + (плюс) строка 2.2.2)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инвестиционные затраты, тысяч тенге (в соответствии с пунктом 11 настоящей Методики)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операционные затраты, тысяч тенге (в соответствии с пунктом 11 настоящей Методики)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 проекта государственно-частного партнерства, тысяч тенге (строка 3.1)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риски, оказывающие влияние на социально-экономические показатели отрасли (региона) и Республики Казахстан, тысяч тенге (в соответствии с выбранным методом расчета рисков с обоснованием)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чистый социально-экономический поток проекта государственно-частного партнерства, тысяч тенге (строка 1 – (минус) строка 2 – (минус) строка 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чистый дисконтированный социально-экономический поток проекта государственно-частного партнерства, тысяч тенге (строка 4 с учетом дисконта)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чистый дисконтированный доход (ENPV), тысяч тенге (в соответствии с пунктами 22, 23, 24 настоящей Методики)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внутренняя норма доходности (EIRR), % (в соответствии с пунктами 22, 23, 25, 26 настоящей Методики)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13. Для расчета экономической чистой приведенной стоимости (ENPV) и экономической внутренней нормы доходности (EIRR) применяется ставка дисконтирования в соответствии с пунктом 23 настоящей Методики.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