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ec82" w14:textId="f5de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9 октября 2023 года № 358 "Об утверждении Правил распределения сжиженного нефтяного газа, выделенного в рамках плана поставки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24 июля 2025 года № 287-н/қ. Зарегистрирован в Министерстве юстиции Республики Казахстан 25 июля 2025 года № 36509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9 октября 2023 года № 358 "Об утверждении Правил распределения сжиженного нефтяного газа, выделенного в рамках плана поставки вне товарных бирж" (зарегистрирован в Реестре государственной регистрации нормативных правовых актов под № 33541)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сжиженного нефтяного газа, выделенного в рамках плана поставки вне товарных бирж,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подпунктами 3-1) и 3-2) следующего содержания:</w:t>
      </w:r>
    </w:p>
    <w:bookmarkStart w:name="z8" w:id="3"/>
    <w:p>
      <w:pPr>
        <w:spacing w:after="0"/>
        <w:ind w:left="0"/>
        <w:jc w:val="both"/>
      </w:pPr>
      <w:r>
        <w:rPr>
          <w:rFonts w:ascii="Times New Roman"/>
          <w:b w:val="false"/>
          <w:i w:val="false"/>
          <w:color w:val="000000"/>
          <w:sz w:val="28"/>
        </w:rPr>
        <w:t>
      "3-1) реестр местных исполнительных органов - реестр владельцев групповых резервуарных установок, являющихся субъектами общественно значимых рынков;</w:t>
      </w:r>
    </w:p>
    <w:bookmarkEnd w:id="3"/>
    <w:bookmarkStart w:name="z9" w:id="4"/>
    <w:p>
      <w:pPr>
        <w:spacing w:after="0"/>
        <w:ind w:left="0"/>
        <w:jc w:val="both"/>
      </w:pPr>
      <w:r>
        <w:rPr>
          <w:rFonts w:ascii="Times New Roman"/>
          <w:b w:val="false"/>
          <w:i w:val="false"/>
          <w:color w:val="000000"/>
          <w:sz w:val="28"/>
        </w:rPr>
        <w:t>
      3-2) реестр уполномоченного органа в области промышленной безопасности -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xml:space="preserve">
      "5. Заявки на поставку сжиженного нефтяного газа лицами, указанными в пункте 3 настоящих Правил, составленные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копий подтверждающих документов, в срок не позднее чем за 25 (двадцать пять) календарных дней до начала планируемого квартала, представляются в соответствующий местный исполнительный орган.</w:t>
      </w:r>
    </w:p>
    <w:bookmarkEnd w:id="5"/>
    <w:bookmarkStart w:name="z12" w:id="6"/>
    <w:p>
      <w:pPr>
        <w:spacing w:after="0"/>
        <w:ind w:left="0"/>
        <w:jc w:val="both"/>
      </w:pPr>
      <w:r>
        <w:rPr>
          <w:rFonts w:ascii="Times New Roman"/>
          <w:b w:val="false"/>
          <w:i w:val="false"/>
          <w:color w:val="000000"/>
          <w:sz w:val="28"/>
        </w:rPr>
        <w:t>
      При изменении сведений в заявке лица, указанные в пункте 3 настоящих Правил, в течение 3 (три) рабочих дней предоставляют в соответствующий местный исполнительный орган копии подтверждающих документов по изменившимся сведениям.";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"9. Не принимаются к рассмотрению местным исполнительным органом заявки:</w:t>
      </w:r>
    </w:p>
    <w:bookmarkEnd w:id="7"/>
    <w:bookmarkStart w:name="z15" w:id="8"/>
    <w:p>
      <w:pPr>
        <w:spacing w:after="0"/>
        <w:ind w:left="0"/>
        <w:jc w:val="both"/>
      </w:pPr>
      <w:r>
        <w:rPr>
          <w:rFonts w:ascii="Times New Roman"/>
          <w:b w:val="false"/>
          <w:i w:val="false"/>
          <w:color w:val="000000"/>
          <w:sz w:val="28"/>
        </w:rPr>
        <w:t>
      1) лиц, не представивших или представивших неполные и (или) недостоверные сведения о наличии инфраструктуры и ее мощностях, а также о реализации сжиженного нефтяного газа за три последовательных календарных месяца, предшествующих месяцу подачи заявления;</w:t>
      </w:r>
    </w:p>
    <w:bookmarkEnd w:id="8"/>
    <w:bookmarkStart w:name="z16" w:id="9"/>
    <w:p>
      <w:pPr>
        <w:spacing w:after="0"/>
        <w:ind w:left="0"/>
        <w:jc w:val="both"/>
      </w:pPr>
      <w:r>
        <w:rPr>
          <w:rFonts w:ascii="Times New Roman"/>
          <w:b w:val="false"/>
          <w:i w:val="false"/>
          <w:color w:val="000000"/>
          <w:sz w:val="28"/>
        </w:rPr>
        <w:t>
      2) лиц, в текущем или предыдущем квартале получивших объемы в распределении сжиженного нефтяного газа на основании недостоверных сведений о наличии инфраструктуры и ее мощностях, а также о реализации сжиженного нефтяного газа;</w:t>
      </w:r>
    </w:p>
    <w:bookmarkEnd w:id="9"/>
    <w:bookmarkStart w:name="z17" w:id="10"/>
    <w:p>
      <w:pPr>
        <w:spacing w:after="0"/>
        <w:ind w:left="0"/>
        <w:jc w:val="both"/>
      </w:pPr>
      <w:r>
        <w:rPr>
          <w:rFonts w:ascii="Times New Roman"/>
          <w:b w:val="false"/>
          <w:i w:val="false"/>
          <w:color w:val="000000"/>
          <w:sz w:val="28"/>
        </w:rPr>
        <w:t xml:space="preserve">
      3) лиц, в отношении которых в рамках мониторинга производства, транспортировки (перевозки), хранения, отгрузки и реализации сжиженного нефтяного газа выявлены нарушения порядка реализации сжиженного нефтяного газа, установленного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Закона;</w:t>
      </w:r>
    </w:p>
    <w:bookmarkEnd w:id="10"/>
    <w:bookmarkStart w:name="z18" w:id="11"/>
    <w:p>
      <w:pPr>
        <w:spacing w:after="0"/>
        <w:ind w:left="0"/>
        <w:jc w:val="both"/>
      </w:pPr>
      <w:r>
        <w:rPr>
          <w:rFonts w:ascii="Times New Roman"/>
          <w:b w:val="false"/>
          <w:i w:val="false"/>
          <w:color w:val="000000"/>
          <w:sz w:val="28"/>
        </w:rPr>
        <w:t>
      4) лиц, не обладающих правом приобретения сжиженного нефтяного газа, реализуемого в рамках плана поставки, в соответствии с пунктом 3 настоящих Правил.</w:t>
      </w:r>
    </w:p>
    <w:bookmarkEnd w:id="11"/>
    <w:bookmarkStart w:name="z19" w:id="12"/>
    <w:p>
      <w:pPr>
        <w:spacing w:after="0"/>
        <w:ind w:left="0"/>
        <w:jc w:val="both"/>
      </w:pPr>
      <w:r>
        <w:rPr>
          <w:rFonts w:ascii="Times New Roman"/>
          <w:b w:val="false"/>
          <w:i w:val="false"/>
          <w:color w:val="000000"/>
          <w:sz w:val="28"/>
        </w:rPr>
        <w:t>
      5) лиц, предоставивших заявку на поставку сжиженного нефтяного газа с нарушением сроков, предусмотренных настоящими Правилами.";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21" w:id="13"/>
    <w:p>
      <w:pPr>
        <w:spacing w:after="0"/>
        <w:ind w:left="0"/>
        <w:jc w:val="both"/>
      </w:pPr>
      <w:r>
        <w:rPr>
          <w:rFonts w:ascii="Times New Roman"/>
          <w:b w:val="false"/>
          <w:i w:val="false"/>
          <w:color w:val="000000"/>
          <w:sz w:val="28"/>
        </w:rPr>
        <w:t>
      "16. Если при формировании проекта распределения или при его изменении весь объем или его часть, распределенные согласно настоящим Правилам, составляют:</w:t>
      </w:r>
    </w:p>
    <w:bookmarkEnd w:id="13"/>
    <w:bookmarkStart w:name="z22" w:id="14"/>
    <w:p>
      <w:pPr>
        <w:spacing w:after="0"/>
        <w:ind w:left="0"/>
        <w:jc w:val="both"/>
      </w:pPr>
      <w:r>
        <w:rPr>
          <w:rFonts w:ascii="Times New Roman"/>
          <w:b w:val="false"/>
          <w:i w:val="false"/>
          <w:color w:val="000000"/>
          <w:sz w:val="28"/>
        </w:rPr>
        <w:t>
      1) при отгрузке железнодорожным транспортом:</w:t>
      </w:r>
    </w:p>
    <w:bookmarkEnd w:id="14"/>
    <w:bookmarkStart w:name="z23" w:id="15"/>
    <w:p>
      <w:pPr>
        <w:spacing w:after="0"/>
        <w:ind w:left="0"/>
        <w:jc w:val="both"/>
      </w:pPr>
      <w:r>
        <w:rPr>
          <w:rFonts w:ascii="Times New Roman"/>
          <w:b w:val="false"/>
          <w:i w:val="false"/>
          <w:color w:val="000000"/>
          <w:sz w:val="28"/>
        </w:rPr>
        <w:t>
      менее 18 (восемнадцать) тонн – то такому заявителю сжиженный нефтяной газ не выделяется;</w:t>
      </w:r>
    </w:p>
    <w:bookmarkEnd w:id="15"/>
    <w:bookmarkStart w:name="z24" w:id="16"/>
    <w:p>
      <w:pPr>
        <w:spacing w:after="0"/>
        <w:ind w:left="0"/>
        <w:jc w:val="both"/>
      </w:pPr>
      <w:r>
        <w:rPr>
          <w:rFonts w:ascii="Times New Roman"/>
          <w:b w:val="false"/>
          <w:i w:val="false"/>
          <w:color w:val="000000"/>
          <w:sz w:val="28"/>
        </w:rPr>
        <w:t>
      18 (восемнадцать) и более тонн, но менее вагононормы – то такому заявителю выделяется сжиженный нефтяной газ в объеме вагононормы;</w:t>
      </w:r>
    </w:p>
    <w:bookmarkEnd w:id="16"/>
    <w:bookmarkStart w:name="z25" w:id="17"/>
    <w:p>
      <w:pPr>
        <w:spacing w:after="0"/>
        <w:ind w:left="0"/>
        <w:jc w:val="both"/>
      </w:pPr>
      <w:r>
        <w:rPr>
          <w:rFonts w:ascii="Times New Roman"/>
          <w:b w:val="false"/>
          <w:i w:val="false"/>
          <w:color w:val="000000"/>
          <w:sz w:val="28"/>
        </w:rPr>
        <w:t>
      2) при отгрузке автомобильным транспортом менее 20 (двадцать) тонн – то такому заявителю сжиженный нефтяной газ не выделяется.";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27" w:id="18"/>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27-1 Закона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дополнительный план поставки и распределение выделенных объемов сжиженного нефтяного газа.</w:t>
      </w:r>
    </w:p>
    <w:bookmarkEnd w:id="18"/>
    <w:bookmarkStart w:name="z28" w:id="19"/>
    <w:p>
      <w:pPr>
        <w:spacing w:after="0"/>
        <w:ind w:left="0"/>
        <w:jc w:val="both"/>
      </w:pPr>
      <w:r>
        <w:rPr>
          <w:rFonts w:ascii="Times New Roman"/>
          <w:b w:val="false"/>
          <w:i w:val="false"/>
          <w:color w:val="000000"/>
          <w:sz w:val="28"/>
        </w:rPr>
        <w:t>
      В случае невыполнения плана поставки, дополнительного плана поставки и распределения в текущем месяце, недопоставленные объемы сжиженного нефтяного газа подлежат поставке в следующем месяце дополнительно к объемам сжиженного нефтяного газа, предусмотренных планом поставки на такой месяц.";</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30" w:id="20"/>
    <w:p>
      <w:pPr>
        <w:spacing w:after="0"/>
        <w:ind w:left="0"/>
        <w:jc w:val="both"/>
      </w:pPr>
      <w:r>
        <w:rPr>
          <w:rFonts w:ascii="Times New Roman"/>
          <w:b w:val="false"/>
          <w:i w:val="false"/>
          <w:color w:val="000000"/>
          <w:sz w:val="28"/>
        </w:rPr>
        <w:t>
      "27. В случае объективной невозможности и (или) установленных запретов для лиц, указанных в пункте 36 настоящих Правил, на осуществление деятельности и (или) участие в приобретении сжиженного нефтяного газа в рамках плана поставки, производится пропорциональное перераспределение объемов сжиженного нефтяного газа между остальными лицами, указанными в пункте 36 настоящих Правил, в пределах соответствующей административно-территориальной единицы в соответствии с настоящими Правилами.";</w:t>
      </w:r>
    </w:p>
    <w:bookmarkEnd w:id="20"/>
    <w:bookmarkStart w:name="z31" w:id="21"/>
    <w:p>
      <w:pPr>
        <w:spacing w:after="0"/>
        <w:ind w:left="0"/>
        <w:jc w:val="both"/>
      </w:pPr>
      <w:r>
        <w:rPr>
          <w:rFonts w:ascii="Times New Roman"/>
          <w:b w:val="false"/>
          <w:i w:val="false"/>
          <w:color w:val="000000"/>
          <w:sz w:val="28"/>
        </w:rPr>
        <w:t>
      дополнить пунктом 28-1 следующего содержания:</w:t>
      </w:r>
    </w:p>
    <w:bookmarkEnd w:id="21"/>
    <w:bookmarkStart w:name="z32" w:id="22"/>
    <w:p>
      <w:pPr>
        <w:spacing w:after="0"/>
        <w:ind w:left="0"/>
        <w:jc w:val="both"/>
      </w:pPr>
      <w:r>
        <w:rPr>
          <w:rFonts w:ascii="Times New Roman"/>
          <w:b w:val="false"/>
          <w:i w:val="false"/>
          <w:color w:val="000000"/>
          <w:sz w:val="28"/>
        </w:rPr>
        <w:t>
      "28-1. В случае выявления местным исполнительным органом факта получения в текущем или предыдущем квартале объемов в распределении сжиженного нефтяного газа на основании недостоверных сведений о наличии инфраструктуры и ее мощностях, а также о реализации сжиженного нефтяного газа, соответствующее лицо подлежит исключению из распределения сжиженного нефтяного газа на текущий квартал путем корректировки распределения. Оставшийся недопоставленный объем сжиженного нефтяного газа перераспределяется на соответствующий квартал или месяц местным исполнительным органом пропорционально в пользу остальных лиц, указанных в пункте 3 настоящих Правил, в пределах соответствующей административно-территориальной единицы, в соответствии с настоящими Правилами.";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34" w:id="23"/>
    <w:p>
      <w:pPr>
        <w:spacing w:after="0"/>
        <w:ind w:left="0"/>
        <w:jc w:val="both"/>
      </w:pPr>
      <w:r>
        <w:rPr>
          <w:rFonts w:ascii="Times New Roman"/>
          <w:b w:val="false"/>
          <w:i w:val="false"/>
          <w:color w:val="000000"/>
          <w:sz w:val="28"/>
        </w:rPr>
        <w:t>
      "30. Распределение объема сжиженного нефтяного газа, выделенного дополнительно к плану поставки для соответствующей административно-территориальной единицы, осуществляется:</w:t>
      </w:r>
    </w:p>
    <w:bookmarkEnd w:id="23"/>
    <w:bookmarkStart w:name="z35" w:id="24"/>
    <w:p>
      <w:pPr>
        <w:spacing w:after="0"/>
        <w:ind w:left="0"/>
        <w:jc w:val="both"/>
      </w:pPr>
      <w:r>
        <w:rPr>
          <w:rFonts w:ascii="Times New Roman"/>
          <w:b w:val="false"/>
          <w:i w:val="false"/>
          <w:color w:val="000000"/>
          <w:sz w:val="28"/>
        </w:rPr>
        <w:t>
      при дополнительном объеме менее 1000 (одна тысяча) тонн и вывозе железнодорожным транспортом – в соответствии с настоящими Правилами среди подавших заявки на дополнительный объем сжиженного нефтяного газа владельцев газонаполнительных станций административно-территориальной единицы;</w:t>
      </w:r>
    </w:p>
    <w:bookmarkEnd w:id="24"/>
    <w:bookmarkStart w:name="z36" w:id="25"/>
    <w:p>
      <w:pPr>
        <w:spacing w:after="0"/>
        <w:ind w:left="0"/>
        <w:jc w:val="both"/>
      </w:pPr>
      <w:r>
        <w:rPr>
          <w:rFonts w:ascii="Times New Roman"/>
          <w:b w:val="false"/>
          <w:i w:val="false"/>
          <w:color w:val="000000"/>
          <w:sz w:val="28"/>
        </w:rPr>
        <w:t>
      при дополнительном объеме более 1000 (одна тысяча) тонн и вывозе железнодорожным транспортом – в соответствии с настоящими Правилами среди подавших заявки на дополнительный объем сжиженного нефтяного газа лиц, указанных в пункте 36 настоящих Правил;</w:t>
      </w:r>
    </w:p>
    <w:bookmarkEnd w:id="25"/>
    <w:bookmarkStart w:name="z37" w:id="26"/>
    <w:p>
      <w:pPr>
        <w:spacing w:after="0"/>
        <w:ind w:left="0"/>
        <w:jc w:val="both"/>
      </w:pPr>
      <w:r>
        <w:rPr>
          <w:rFonts w:ascii="Times New Roman"/>
          <w:b w:val="false"/>
          <w:i w:val="false"/>
          <w:color w:val="000000"/>
          <w:sz w:val="28"/>
        </w:rPr>
        <w:t>
      при вывозе автомобильным транспортом – в соответствии с настоящими Правилами среди подавших заявки на дополнительный объем сжиженного нефтяного газа лиц, указанных в пункте 36 настоящих Правил.</w:t>
      </w:r>
    </w:p>
    <w:bookmarkEnd w:id="26"/>
    <w:bookmarkStart w:name="z38" w:id="27"/>
    <w:p>
      <w:pPr>
        <w:spacing w:after="0"/>
        <w:ind w:left="0"/>
        <w:jc w:val="both"/>
      </w:pPr>
      <w:r>
        <w:rPr>
          <w:rFonts w:ascii="Times New Roman"/>
          <w:b w:val="false"/>
          <w:i w:val="false"/>
          <w:color w:val="000000"/>
          <w:sz w:val="28"/>
        </w:rPr>
        <w:t>
      Для целей настоящего пункта к газонаполнительным станциям административно-территориальной единицы для городов республиканского значения и столицы относятся газонаполнительные станции, расположенные как на территории города республиканского значения, столицы, так и на территории соответствующих граничащих к ними областей.";</w:t>
      </w:r>
    </w:p>
    <w:bookmarkEnd w:id="27"/>
    <w:bookmarkStart w:name="z39" w:id="28"/>
    <w:p>
      <w:pPr>
        <w:spacing w:after="0"/>
        <w:ind w:left="0"/>
        <w:jc w:val="both"/>
      </w:pPr>
      <w:r>
        <w:rPr>
          <w:rFonts w:ascii="Times New Roman"/>
          <w:b w:val="false"/>
          <w:i w:val="false"/>
          <w:color w:val="000000"/>
          <w:sz w:val="28"/>
        </w:rPr>
        <w:t>
      дополнить подпунктами 30-1, 30-2 и 30-3 следующего содержания;</w:t>
      </w:r>
    </w:p>
    <w:bookmarkEnd w:id="28"/>
    <w:bookmarkStart w:name="z40" w:id="29"/>
    <w:p>
      <w:pPr>
        <w:spacing w:after="0"/>
        <w:ind w:left="0"/>
        <w:jc w:val="both"/>
      </w:pPr>
      <w:r>
        <w:rPr>
          <w:rFonts w:ascii="Times New Roman"/>
          <w:b w:val="false"/>
          <w:i w:val="false"/>
          <w:color w:val="000000"/>
          <w:sz w:val="28"/>
        </w:rPr>
        <w:t>
      "30-1. Распределение объема сжиженного нефтяного газа, выделенного дополнительно к плану поставки для соответствующей административно-территориальной единицы, осуществляется между лицами, указанными в пункте 3 настоящих Правил, в порядке, определяемом главой 3 настоящих Правил.</w:t>
      </w:r>
    </w:p>
    <w:bookmarkEnd w:id="29"/>
    <w:bookmarkStart w:name="z41" w:id="30"/>
    <w:p>
      <w:pPr>
        <w:spacing w:after="0"/>
        <w:ind w:left="0"/>
        <w:jc w:val="both"/>
      </w:pPr>
      <w:r>
        <w:rPr>
          <w:rFonts w:ascii="Times New Roman"/>
          <w:b w:val="false"/>
          <w:i w:val="false"/>
          <w:color w:val="000000"/>
          <w:sz w:val="28"/>
        </w:rPr>
        <w:t>
      30-2. Проект распределения объема сжиженного нефтяного газа, выделенного дополнительно к плану поставки, разрабатывается местным исполнительным органом и рассматривается Комиссией в соответствии с пунктами 12–16 настоящих Правил.</w:t>
      </w:r>
    </w:p>
    <w:bookmarkEnd w:id="30"/>
    <w:bookmarkStart w:name="z42" w:id="31"/>
    <w:p>
      <w:pPr>
        <w:spacing w:after="0"/>
        <w:ind w:left="0"/>
        <w:jc w:val="both"/>
      </w:pPr>
      <w:r>
        <w:rPr>
          <w:rFonts w:ascii="Times New Roman"/>
          <w:b w:val="false"/>
          <w:i w:val="false"/>
          <w:color w:val="000000"/>
          <w:sz w:val="28"/>
        </w:rPr>
        <w:t>
      30-3. Проект распределения объема сжиженного нефтяного газа, выделенного дополнительно к плану поставки, одобренный решением Комиссии, утверждается соответствующим местным исполнительным органом и в срок не позднее трех календарных дней публикуется на интернет-ресурсе соответствующего местного исполнительного органа с приложением протокола заседания Комиссии и расчетов распределения сжиженного нефтяного газа на территории соответствующей административно-территориальной единицы между лицами, указанными в пункте 3 настоящих Правил, произведенных в соответствии с механизмом, предусмотренным главой 3 настоящих Правил. Также проект направляется в уполномоченный орган и производителям сжиженного нефтяного газа.";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44" w:id="32"/>
    <w:p>
      <w:pPr>
        <w:spacing w:after="0"/>
        <w:ind w:left="0"/>
        <w:jc w:val="both"/>
      </w:pPr>
      <w:r>
        <w:rPr>
          <w:rFonts w:ascii="Times New Roman"/>
          <w:b w:val="false"/>
          <w:i w:val="false"/>
          <w:color w:val="000000"/>
          <w:sz w:val="28"/>
        </w:rPr>
        <w:t>
      "31. Поставщики, после получения распределения объема сжиженного нефтяного газа от местных исполнительных органов и от производителя, в срок не ранее чем за 10 (десять) рабочих дней и не позднее чем за 5 (пять) рабочих дней до начала планируемого месяца, представляют в адрес лиц, указанных в пункте 3 настоящих Правил, подписанный со своей стороны договор поставки сжиженного нефтяного газа (либо дополнительное соглашение к договору).</w:t>
      </w:r>
    </w:p>
    <w:bookmarkEnd w:id="32"/>
    <w:bookmarkStart w:name="z45" w:id="33"/>
    <w:p>
      <w:pPr>
        <w:spacing w:after="0"/>
        <w:ind w:left="0"/>
        <w:jc w:val="both"/>
      </w:pPr>
      <w:r>
        <w:rPr>
          <w:rFonts w:ascii="Times New Roman"/>
          <w:b w:val="false"/>
          <w:i w:val="false"/>
          <w:color w:val="000000"/>
          <w:sz w:val="28"/>
        </w:rPr>
        <w:t>
      Лица, указанные в пункте 3 настоящих Правил, в течение 5 (пяти) рабочих дней с даты получения договора поставки сниженного нефтяного газа (либо дополнительного соглашения к договору), представляют поставщику:</w:t>
      </w:r>
    </w:p>
    <w:bookmarkEnd w:id="33"/>
    <w:bookmarkStart w:name="z46" w:id="34"/>
    <w:p>
      <w:pPr>
        <w:spacing w:after="0"/>
        <w:ind w:left="0"/>
        <w:jc w:val="both"/>
      </w:pPr>
      <w:r>
        <w:rPr>
          <w:rFonts w:ascii="Times New Roman"/>
          <w:b w:val="false"/>
          <w:i w:val="false"/>
          <w:color w:val="000000"/>
          <w:sz w:val="28"/>
        </w:rPr>
        <w:t>
      1) подписанный со своей стороны договор поставки сжиженного нефтяного газа (либо дополнительное соглашение к договору), а также сведения об оплате сжиженного нефтяного газа и услуги по его доставке;</w:t>
      </w:r>
    </w:p>
    <w:bookmarkEnd w:id="34"/>
    <w:bookmarkStart w:name="z47" w:id="35"/>
    <w:p>
      <w:pPr>
        <w:spacing w:after="0"/>
        <w:ind w:left="0"/>
        <w:jc w:val="both"/>
      </w:pPr>
      <w:r>
        <w:rPr>
          <w:rFonts w:ascii="Times New Roman"/>
          <w:b w:val="false"/>
          <w:i w:val="false"/>
          <w:color w:val="000000"/>
          <w:sz w:val="28"/>
        </w:rPr>
        <w:t>
      2) письмо, подписанное уполномоченным представителем лица, указанного в пункте 3 настоящих Правил, об отказе от получения оплаченного сжиженного нефтяного газа с указанием причин отказа.</w:t>
      </w:r>
    </w:p>
    <w:bookmarkEnd w:id="35"/>
    <w:bookmarkStart w:name="z48" w:id="36"/>
    <w:p>
      <w:pPr>
        <w:spacing w:after="0"/>
        <w:ind w:left="0"/>
        <w:jc w:val="both"/>
      </w:pPr>
      <w:r>
        <w:rPr>
          <w:rFonts w:ascii="Times New Roman"/>
          <w:b w:val="false"/>
          <w:i w:val="false"/>
          <w:color w:val="000000"/>
          <w:sz w:val="28"/>
        </w:rPr>
        <w:t>
      Непредоставление лицом, указанным в пункте 3 настоящих Правил, официального ответа в течении указанного срока признается отказом от приобретения сжиженного нефтяного газа, за исключением случаев возникновения обстоятельств непреодолимой силы.</w:t>
      </w:r>
    </w:p>
    <w:bookmarkEnd w:id="36"/>
    <w:bookmarkStart w:name="z49" w:id="37"/>
    <w:p>
      <w:pPr>
        <w:spacing w:after="0"/>
        <w:ind w:left="0"/>
        <w:jc w:val="both"/>
      </w:pPr>
      <w:r>
        <w:rPr>
          <w:rFonts w:ascii="Times New Roman"/>
          <w:b w:val="false"/>
          <w:i w:val="false"/>
          <w:color w:val="000000"/>
          <w:sz w:val="28"/>
        </w:rPr>
        <w:t>
      Поставщики в течение 5 (пять) календарных дней уведомляют уполномоченный орган и соответствующий местный исполнительный орган об отказе лица, указанного в пункте 3 настоящих Правил, от объемов сжиженного нефтяного газа.";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51" w:id="38"/>
    <w:p>
      <w:pPr>
        <w:spacing w:after="0"/>
        <w:ind w:left="0"/>
        <w:jc w:val="both"/>
      </w:pPr>
      <w:r>
        <w:rPr>
          <w:rFonts w:ascii="Times New Roman"/>
          <w:b w:val="false"/>
          <w:i w:val="false"/>
          <w:color w:val="000000"/>
          <w:sz w:val="28"/>
        </w:rPr>
        <w:t>
      "36. Распределение объемов сжиженного нефтяного газа между владельцами газонаполнительных станций (за исключением объемов, реализуемых в бытовых баллонах с системой учета), газонаполнительных пунктов, реализующих сжиженный нефтяной газ в бытовых баллонах без системы учета, и автогазозаправочных станций осуществляется исходя из следующих критериев:</w:t>
      </w:r>
    </w:p>
    <w:bookmarkEnd w:id="38"/>
    <w:bookmarkStart w:name="z52" w:id="39"/>
    <w:p>
      <w:pPr>
        <w:spacing w:after="0"/>
        <w:ind w:left="0"/>
        <w:jc w:val="both"/>
      </w:pPr>
      <w:r>
        <w:rPr>
          <w:rFonts w:ascii="Times New Roman"/>
          <w:b w:val="false"/>
          <w:i w:val="false"/>
          <w:color w:val="000000"/>
          <w:sz w:val="28"/>
        </w:rPr>
        <w:t>
      1) проектной мощности объектов, включенных в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уполномоченного органа в области промышленной безопасности, эксплуатируемых такими лицами в заявленной административно-территориальной единице (далее – показатель P</w:t>
      </w:r>
      <w:r>
        <w:rPr>
          <w:rFonts w:ascii="Times New Roman"/>
          <w:b w:val="false"/>
          <w:i w:val="false"/>
          <w:color w:val="000000"/>
          <w:vertAlign w:val="subscript"/>
        </w:rPr>
        <w:t>1</w:t>
      </w:r>
      <w:r>
        <w:rPr>
          <w:rFonts w:ascii="Times New Roman"/>
          <w:b w:val="false"/>
          <w:i w:val="false"/>
          <w:color w:val="000000"/>
          <w:sz w:val="28"/>
        </w:rPr>
        <w:t>);</w:t>
      </w:r>
    </w:p>
    <w:bookmarkEnd w:id="39"/>
    <w:bookmarkStart w:name="z53" w:id="40"/>
    <w:p>
      <w:pPr>
        <w:spacing w:after="0"/>
        <w:ind w:left="0"/>
        <w:jc w:val="both"/>
      </w:pPr>
      <w:r>
        <w:rPr>
          <w:rFonts w:ascii="Times New Roman"/>
          <w:b w:val="false"/>
          <w:i w:val="false"/>
          <w:color w:val="000000"/>
          <w:sz w:val="28"/>
        </w:rPr>
        <w:t>
      2) фактических объемов реализации сжиженного нефтяного газа в предыдущие периоды в заявленной административно-территориальной единице (далее – показатель P</w:t>
      </w:r>
      <w:r>
        <w:rPr>
          <w:rFonts w:ascii="Times New Roman"/>
          <w:b w:val="false"/>
          <w:i w:val="false"/>
          <w:color w:val="000000"/>
          <w:vertAlign w:val="subscript"/>
        </w:rPr>
        <w:t>2</w:t>
      </w:r>
      <w:r>
        <w:rPr>
          <w:rFonts w:ascii="Times New Roman"/>
          <w:b w:val="false"/>
          <w:i w:val="false"/>
          <w:color w:val="000000"/>
          <w:sz w:val="28"/>
        </w:rPr>
        <w:t>) через объекты, включенные в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уполномоченного органа в области промышленной безопасности.";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новой редакции:</w:t>
      </w:r>
    </w:p>
    <w:bookmarkStart w:name="z55" w:id="41"/>
    <w:p>
      <w:pPr>
        <w:spacing w:after="0"/>
        <w:ind w:left="0"/>
        <w:jc w:val="both"/>
      </w:pPr>
      <w:r>
        <w:rPr>
          <w:rFonts w:ascii="Times New Roman"/>
          <w:b w:val="false"/>
          <w:i w:val="false"/>
          <w:color w:val="000000"/>
          <w:sz w:val="28"/>
        </w:rPr>
        <w:t>
      "39. При оценке показателя P</w:t>
      </w:r>
      <w:r>
        <w:rPr>
          <w:rFonts w:ascii="Times New Roman"/>
          <w:b w:val="false"/>
          <w:i w:val="false"/>
          <w:color w:val="000000"/>
          <w:vertAlign w:val="subscript"/>
        </w:rPr>
        <w:t>1</w:t>
      </w:r>
      <w:r>
        <w:rPr>
          <w:rFonts w:ascii="Times New Roman"/>
          <w:b w:val="false"/>
          <w:i w:val="false"/>
          <w:color w:val="000000"/>
          <w:sz w:val="28"/>
        </w:rPr>
        <w:t xml:space="preserve"> указывается суммарный показатель общего объема эксплуатируемых мощностей, включенных в реестре уполномоченного органа в области промышленной безопасности, лица, указанного в пункте 36 настоящих Правил, находящихся в заявляемой административно-территориальной единице, включая: </w:t>
      </w:r>
    </w:p>
    <w:bookmarkEnd w:id="41"/>
    <w:bookmarkStart w:name="z56" w:id="42"/>
    <w:p>
      <w:pPr>
        <w:spacing w:after="0"/>
        <w:ind w:left="0"/>
        <w:jc w:val="both"/>
      </w:pPr>
      <w:r>
        <w:rPr>
          <w:rFonts w:ascii="Times New Roman"/>
          <w:b w:val="false"/>
          <w:i w:val="false"/>
          <w:color w:val="000000"/>
          <w:sz w:val="28"/>
        </w:rPr>
        <w:t>
      1) газонаполнительные станции;</w:t>
      </w:r>
    </w:p>
    <w:bookmarkEnd w:id="42"/>
    <w:bookmarkStart w:name="z57" w:id="43"/>
    <w:p>
      <w:pPr>
        <w:spacing w:after="0"/>
        <w:ind w:left="0"/>
        <w:jc w:val="both"/>
      </w:pPr>
      <w:r>
        <w:rPr>
          <w:rFonts w:ascii="Times New Roman"/>
          <w:b w:val="false"/>
          <w:i w:val="false"/>
          <w:color w:val="000000"/>
          <w:sz w:val="28"/>
        </w:rPr>
        <w:t>
      2) газонаполнительные пункты, реализующие сжиженный нефтяной газ в бытовых баллонах без системы учета;</w:t>
      </w:r>
    </w:p>
    <w:bookmarkEnd w:id="43"/>
    <w:bookmarkStart w:name="z58" w:id="44"/>
    <w:p>
      <w:pPr>
        <w:spacing w:after="0"/>
        <w:ind w:left="0"/>
        <w:jc w:val="both"/>
      </w:pPr>
      <w:r>
        <w:rPr>
          <w:rFonts w:ascii="Times New Roman"/>
          <w:b w:val="false"/>
          <w:i w:val="false"/>
          <w:color w:val="000000"/>
          <w:sz w:val="28"/>
        </w:rPr>
        <w:t>
      3) автогазозаправочные станции, включая моноблоки.</w:t>
      </w:r>
    </w:p>
    <w:bookmarkEnd w:id="44"/>
    <w:bookmarkStart w:name="z59" w:id="45"/>
    <w:p>
      <w:pPr>
        <w:spacing w:after="0"/>
        <w:ind w:left="0"/>
        <w:jc w:val="both"/>
      </w:pPr>
      <w:r>
        <w:rPr>
          <w:rFonts w:ascii="Times New Roman"/>
          <w:b w:val="false"/>
          <w:i w:val="false"/>
          <w:color w:val="000000"/>
          <w:sz w:val="28"/>
        </w:rPr>
        <w:t>
      При изменении сведений лица, указанные в пункте 36 настоящих Правил, в течение трех рабочих дней уведомляют соответствующий местный исполнительный орган об изменившихся сведениях.";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новой редакции:</w:t>
      </w:r>
    </w:p>
    <w:bookmarkStart w:name="z61" w:id="46"/>
    <w:p>
      <w:pPr>
        <w:spacing w:after="0"/>
        <w:ind w:left="0"/>
        <w:jc w:val="both"/>
      </w:pPr>
      <w:r>
        <w:rPr>
          <w:rFonts w:ascii="Times New Roman"/>
          <w:b w:val="false"/>
          <w:i w:val="false"/>
          <w:color w:val="000000"/>
          <w:sz w:val="28"/>
        </w:rPr>
        <w:t>
      "40. При оценке показателя P</w:t>
      </w:r>
      <w:r>
        <w:rPr>
          <w:rFonts w:ascii="Times New Roman"/>
          <w:b w:val="false"/>
          <w:i w:val="false"/>
          <w:color w:val="000000"/>
          <w:vertAlign w:val="subscript"/>
        </w:rPr>
        <w:t>2</w:t>
      </w:r>
      <w:r>
        <w:rPr>
          <w:rFonts w:ascii="Times New Roman"/>
          <w:b w:val="false"/>
          <w:i w:val="false"/>
          <w:color w:val="000000"/>
          <w:sz w:val="28"/>
        </w:rPr>
        <w:t xml:space="preserve"> указывается фактический объем реализации сжиженного нефтяного газа лицами, указанными в пункте 36 настоящих Правил, за три последовательных календарных месяца, предшествующих месяцу подачи заявления, на территории соответствующей административно-территориальной единицы, через включенных в реестр уполномоченного органа в области промышленной безопасности газонаполнительных станций, газонаполнительных пунктов, автогазозаправочных станций, за исключением объемов реализации сжиженного нефтяного газа через групповые резервуарные установки и через бытовые баллоны с системой учета.";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bookmarkStart w:name="z63" w:id="47"/>
    <w:p>
      <w:pPr>
        <w:spacing w:after="0"/>
        <w:ind w:left="0"/>
        <w:jc w:val="both"/>
      </w:pPr>
      <w:r>
        <w:rPr>
          <w:rFonts w:ascii="Times New Roman"/>
          <w:b w:val="false"/>
          <w:i w:val="false"/>
          <w:color w:val="000000"/>
          <w:sz w:val="28"/>
        </w:rPr>
        <w:t>
      "41. Для подтверждения сведений о фактической реализации объемов сжиженного нефтяного газа лица, указанные в пункте 36 настоящих Правил, одновременно с заявкой предоставляют в местный исполнительный орган информацию о реализации сжиженного нефтяного газа за три последовательных календарных месяца, предшествующих месяцу подачи заявления, с приложением подтверждающих документов в заявленной административно-территориальной единице через газонаполнительные станции, газонаполнительные пункты и автогазозаправочные станции, включенные в реестр уполномоченного органа в области промышленной безопасности, за исключением объемов реализации сжиженного нефтяного газа через групповые резервуарные установки и бытовые баллоны с системой учета.</w:t>
      </w:r>
    </w:p>
    <w:bookmarkEnd w:id="47"/>
    <w:bookmarkStart w:name="z64" w:id="48"/>
    <w:p>
      <w:pPr>
        <w:spacing w:after="0"/>
        <w:ind w:left="0"/>
        <w:jc w:val="both"/>
      </w:pPr>
      <w:r>
        <w:rPr>
          <w:rFonts w:ascii="Times New Roman"/>
          <w:b w:val="false"/>
          <w:i w:val="false"/>
          <w:color w:val="000000"/>
          <w:sz w:val="28"/>
        </w:rPr>
        <w:t xml:space="preserve">
      Также лица, указанные в пункте 36 настоящих Правил, предоставляют в местный исполнительный орган копии документов, подтверждающих объем закупа сжиженного нефтяного газа (договоры поставки, электронные счета-фактуры, сопроводительные накладные на товар с регистрационными номерами в информационной системе электронных счетов-фактур или накладные на отпуск запасов на сторону, товарно-транспортные или железнодорожные накладные), а также копии регистрационных карточек контрольно-кассовых машин с функцией фиксации и (или) передачи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за № 16508), на все объекты, включенные в реестр уполномоченного органа в области промышленной безопасности, через которые осуществляется реализация сжиженного нефтяного газа.</w:t>
      </w:r>
    </w:p>
    <w:bookmarkEnd w:id="48"/>
    <w:bookmarkStart w:name="z65" w:id="49"/>
    <w:p>
      <w:pPr>
        <w:spacing w:after="0"/>
        <w:ind w:left="0"/>
        <w:jc w:val="both"/>
      </w:pPr>
      <w:r>
        <w:rPr>
          <w:rFonts w:ascii="Times New Roman"/>
          <w:b w:val="false"/>
          <w:i w:val="false"/>
          <w:color w:val="000000"/>
          <w:sz w:val="28"/>
        </w:rPr>
        <w:t>
      В случае импорта сжиженного нефтяного газа с территории Евразийского экономического союза лица, указанные в пункте 36 настоящих Правил, предоставляют в местный исполнительный орган копию заявления о ввозе товаров и уплате косвенных налогов и уведомление о принятий или не принятий налоговой отчетности органом государственных доходов в электронном виде.</w:t>
      </w:r>
    </w:p>
    <w:bookmarkEnd w:id="49"/>
    <w:bookmarkStart w:name="z66" w:id="50"/>
    <w:p>
      <w:pPr>
        <w:spacing w:after="0"/>
        <w:ind w:left="0"/>
        <w:jc w:val="both"/>
      </w:pPr>
      <w:r>
        <w:rPr>
          <w:rFonts w:ascii="Times New Roman"/>
          <w:b w:val="false"/>
          <w:i w:val="false"/>
          <w:color w:val="000000"/>
          <w:sz w:val="28"/>
        </w:rPr>
        <w:t xml:space="preserve">
      Кроме того,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5 статьи 7 Закона, по запросу местного исполнительного органа лица, указанные в пункте 36 настоящих Правил, представляют копии суточных отчетов (Z-отчетов) контрольно-кассовых машин, подтверждающие факт реализации сжиженного нефтяного газа через автогазозаправочные станции, расположенные на территории соответствующей административно-территориальной единицы.";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новой редакции:</w:t>
      </w:r>
    </w:p>
    <w:bookmarkStart w:name="z68" w:id="51"/>
    <w:p>
      <w:pPr>
        <w:spacing w:after="0"/>
        <w:ind w:left="0"/>
        <w:jc w:val="both"/>
      </w:pPr>
      <w:r>
        <w:rPr>
          <w:rFonts w:ascii="Times New Roman"/>
          <w:b w:val="false"/>
          <w:i w:val="false"/>
          <w:color w:val="000000"/>
          <w:sz w:val="28"/>
        </w:rPr>
        <w:t>
      "43. Итоговое значение показателя (Р</w:t>
      </w:r>
      <w:r>
        <w:rPr>
          <w:rFonts w:ascii="Times New Roman"/>
          <w:b w:val="false"/>
          <w:i w:val="false"/>
          <w:color w:val="000000"/>
          <w:vertAlign w:val="subscript"/>
        </w:rPr>
        <w:t>и</w:t>
      </w:r>
      <w:r>
        <w:rPr>
          <w:rFonts w:ascii="Times New Roman"/>
          <w:b w:val="false"/>
          <w:i w:val="false"/>
          <w:color w:val="000000"/>
          <w:sz w:val="28"/>
        </w:rPr>
        <w:t>) лиц, указанных в пункте 36 настоящих Правил, определяется как средневзвешенное значение показателей в процентном выражении:</w:t>
      </w:r>
    </w:p>
    <w:bookmarkEnd w:id="51"/>
    <w:bookmarkStart w:name="z69" w:id="5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w:t>
      </w:r>
      <w:r>
        <w:rPr>
          <w:rFonts w:ascii="Times New Roman"/>
          <w:b w:val="false"/>
          <w:i w:val="false"/>
          <w:color w:val="000000"/>
          <w:sz w:val="28"/>
        </w:rPr>
        <w:t xml:space="preserve"> (%) = Р</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w:t>
      </w:r>
    </w:p>
    <w:bookmarkEnd w:id="52"/>
    <w:bookmarkStart w:name="z70" w:id="53"/>
    <w:p>
      <w:pPr>
        <w:spacing w:after="0"/>
        <w:ind w:left="0"/>
        <w:jc w:val="both"/>
      </w:pPr>
      <w:r>
        <w:rPr>
          <w:rFonts w:ascii="Times New Roman"/>
          <w:b w:val="false"/>
          <w:i w:val="false"/>
          <w:color w:val="000000"/>
          <w:sz w:val="28"/>
        </w:rPr>
        <w:t>
      где:</w:t>
      </w:r>
    </w:p>
    <w:bookmarkEnd w:id="53"/>
    <w:bookmarkStart w:name="z71" w:id="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30 %;</w:t>
      </w:r>
    </w:p>
    <w:bookmarkEnd w:id="54"/>
    <w:bookmarkStart w:name="z72" w:id="5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70 %;";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74" w:id="56"/>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56"/>
    <w:bookmarkStart w:name="z75"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76" w:id="5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58"/>
    <w:bookmarkStart w:name="z77" w:id="5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9"/>
    <w:bookmarkStart w:name="z78" w:id="6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0"/>
    <w:bookmarkStart w:name="z79" w:id="6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2025 года</w:t>
            </w:r>
            <w:r>
              <w:br/>
            </w:r>
            <w:r>
              <w:rPr>
                <w:rFonts w:ascii="Times New Roman"/>
                <w:b w:val="false"/>
                <w:i w:val="false"/>
                <w:color w:val="000000"/>
                <w:sz w:val="20"/>
              </w:rPr>
              <w:t>№ 287-н/қ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выделенного в рамках плана</w:t>
            </w:r>
            <w:r>
              <w:br/>
            </w:r>
            <w:r>
              <w:rPr>
                <w:rFonts w:ascii="Times New Roman"/>
                <w:b w:val="false"/>
                <w:i w:val="false"/>
                <w:color w:val="000000"/>
                <w:sz w:val="20"/>
              </w:rPr>
              <w:t>поставки вне товарных бирж</w:t>
            </w:r>
          </w:p>
        </w:tc>
      </w:tr>
    </w:tbl>
    <w:bookmarkStart w:name="z83" w:id="62"/>
    <w:p>
      <w:pPr>
        <w:spacing w:after="0"/>
        <w:ind w:left="0"/>
        <w:jc w:val="left"/>
      </w:pPr>
      <w:r>
        <w:rPr>
          <w:rFonts w:ascii="Times New Roman"/>
          <w:b/>
          <w:i w:val="false"/>
          <w:color w:val="000000"/>
        </w:rPr>
        <w:t xml:space="preserve"> Заявка на поставку сжиженного нефтяного газа</w:t>
      </w:r>
    </w:p>
    <w:bookmarkEnd w:id="62"/>
    <w:p>
      <w:pPr>
        <w:spacing w:after="0"/>
        <w:ind w:left="0"/>
        <w:jc w:val="both"/>
      </w:pPr>
      <w:bookmarkStart w:name="z84" w:id="63"/>
      <w:r>
        <w:rPr>
          <w:rFonts w:ascii="Times New Roman"/>
          <w:b w:val="false"/>
          <w:i w:val="false"/>
          <w:color w:val="000000"/>
          <w:sz w:val="28"/>
        </w:rPr>
        <w:t>
      ___________________________________________________________________,</w:t>
      </w:r>
    </w:p>
    <w:bookmarkEnd w:id="63"/>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получателя)</w:t>
      </w:r>
    </w:p>
    <w:p>
      <w:pPr>
        <w:spacing w:after="0"/>
        <w:ind w:left="0"/>
        <w:jc w:val="both"/>
      </w:pPr>
      <w:r>
        <w:rPr>
          <w:rFonts w:ascii="Times New Roman"/>
          <w:b w:val="false"/>
          <w:i w:val="false"/>
          <w:color w:val="000000"/>
          <w:sz w:val="28"/>
        </w:rPr>
        <w:t>местонахождение _______________________ на _____(квартал) ____________</w:t>
      </w:r>
    </w:p>
    <w:p>
      <w:pPr>
        <w:spacing w:after="0"/>
        <w:ind w:left="0"/>
        <w:jc w:val="both"/>
      </w:pPr>
      <w:r>
        <w:rPr>
          <w:rFonts w:ascii="Times New Roman"/>
          <w:b w:val="false"/>
          <w:i w:val="false"/>
          <w:color w:val="000000"/>
          <w:sz w:val="28"/>
        </w:rPr>
        <w:t>года, административно-территориальная единица поставки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административно-территориальная единица поставки)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собственной газонаполнительной станции и/или по договору хранения (перевалки)**с указанием железнодорожной станции отгрузки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реализации сжиженного нефтяного газа***,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5"/>
    <w:p>
      <w:pPr>
        <w:spacing w:after="0"/>
        <w:ind w:left="0"/>
        <w:jc w:val="both"/>
      </w:pPr>
      <w:r>
        <w:rPr>
          <w:rFonts w:ascii="Times New Roman"/>
          <w:b w:val="false"/>
          <w:i w:val="false"/>
          <w:color w:val="000000"/>
          <w:sz w:val="28"/>
        </w:rPr>
        <w:t>
      Примечание:</w:t>
      </w:r>
    </w:p>
    <w:bookmarkEnd w:id="65"/>
    <w:bookmarkStart w:name="z88" w:id="66"/>
    <w:p>
      <w:pPr>
        <w:spacing w:after="0"/>
        <w:ind w:left="0"/>
        <w:jc w:val="both"/>
      </w:pPr>
      <w:r>
        <w:rPr>
          <w:rFonts w:ascii="Times New Roman"/>
          <w:b w:val="false"/>
          <w:i w:val="false"/>
          <w:color w:val="000000"/>
          <w:sz w:val="28"/>
        </w:rPr>
        <w:t>
      * заполняется только владельцами групповых резервуарных установок, являющимися субъектами общественно значимых рынков в соответствии с законодательством Республики Казахстан;</w:t>
      </w:r>
    </w:p>
    <w:bookmarkEnd w:id="66"/>
    <w:bookmarkStart w:name="z89" w:id="67"/>
    <w:p>
      <w:pPr>
        <w:spacing w:after="0"/>
        <w:ind w:left="0"/>
        <w:jc w:val="both"/>
      </w:pPr>
      <w:r>
        <w:rPr>
          <w:rFonts w:ascii="Times New Roman"/>
          <w:b w:val="false"/>
          <w:i w:val="false"/>
          <w:color w:val="000000"/>
          <w:sz w:val="28"/>
        </w:rPr>
        <w:t>
      **договор хранения (перевалки) с газонаполнительной станцией не требуется при поставке сжиженного нефтяного газа с заводов автомобильным транспортом;</w:t>
      </w:r>
    </w:p>
    <w:bookmarkEnd w:id="67"/>
    <w:bookmarkStart w:name="z90" w:id="68"/>
    <w:p>
      <w:pPr>
        <w:spacing w:after="0"/>
        <w:ind w:left="0"/>
        <w:jc w:val="both"/>
      </w:pPr>
      <w:r>
        <w:rPr>
          <w:rFonts w:ascii="Times New Roman"/>
          <w:b w:val="false"/>
          <w:i w:val="false"/>
          <w:color w:val="000000"/>
          <w:sz w:val="28"/>
        </w:rPr>
        <w:t>
      *** для подтверждения сведений о фактической реализации объемов сжиженного нефтяного газа одновременно с заявкой представляются документы, предусмотренные пунктом 41 Правил.</w:t>
      </w:r>
    </w:p>
    <w:bookmarkEnd w:id="68"/>
    <w:bookmarkStart w:name="z91" w:id="69"/>
    <w:p>
      <w:pPr>
        <w:spacing w:after="0"/>
        <w:ind w:left="0"/>
        <w:jc w:val="both"/>
      </w:pPr>
      <w:r>
        <w:rPr>
          <w:rFonts w:ascii="Times New Roman"/>
          <w:b w:val="false"/>
          <w:i w:val="false"/>
          <w:color w:val="000000"/>
          <w:sz w:val="28"/>
        </w:rPr>
        <w:t>
      При изменении сведений, указываемых в заявке, владельцы газонаполнительных станций, групповых резервуарных установок, газонаполнительных пунктов, автогазозаправочных станций в течение трех рабочих дней предоставляет в соответствующий местный исполнительный орган копии подтверждающих документов по изменившимся сведениям.</w:t>
      </w:r>
    </w:p>
    <w:bookmarkEnd w:id="69"/>
    <w:bookmarkStart w:name="z92" w:id="70"/>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1 и 10.</w:t>
      </w:r>
    </w:p>
    <w:bookmarkEnd w:id="70"/>
    <w:p>
      <w:pPr>
        <w:spacing w:after="0"/>
        <w:ind w:left="0"/>
        <w:jc w:val="both"/>
      </w:pPr>
      <w:bookmarkStart w:name="z93" w:id="71"/>
      <w:r>
        <w:rPr>
          <w:rFonts w:ascii="Times New Roman"/>
          <w:b w:val="false"/>
          <w:i w:val="false"/>
          <w:color w:val="000000"/>
          <w:sz w:val="28"/>
        </w:rPr>
        <w:t>
      Настоящим _________________________________________________________,</w:t>
      </w:r>
    </w:p>
    <w:bookmarkEnd w:id="71"/>
    <w:p>
      <w:pPr>
        <w:spacing w:after="0"/>
        <w:ind w:left="0"/>
        <w:jc w:val="both"/>
      </w:pPr>
      <w:r>
        <w:rPr>
          <w:rFonts w:ascii="Times New Roman"/>
          <w:b w:val="false"/>
          <w:i w:val="false"/>
          <w:color w:val="000000"/>
          <w:sz w:val="28"/>
        </w:rPr>
        <w:t>(наименование получателя)</w:t>
      </w:r>
    </w:p>
    <w:bookmarkStart w:name="z94" w:id="72"/>
    <w:p>
      <w:pPr>
        <w:spacing w:after="0"/>
        <w:ind w:left="0"/>
        <w:jc w:val="both"/>
      </w:pPr>
      <w:r>
        <w:rPr>
          <w:rFonts w:ascii="Times New Roman"/>
          <w:b w:val="false"/>
          <w:i w:val="false"/>
          <w:color w:val="000000"/>
          <w:sz w:val="28"/>
        </w:rPr>
        <w:t>
      дает согласие на использование сведений, составляющих охраняемую законом тайну, подтверждает:</w:t>
      </w:r>
    </w:p>
    <w:bookmarkEnd w:id="72"/>
    <w:bookmarkStart w:name="z95" w:id="73"/>
    <w:p>
      <w:pPr>
        <w:spacing w:after="0"/>
        <w:ind w:left="0"/>
        <w:jc w:val="both"/>
      </w:pPr>
      <w:r>
        <w:rPr>
          <w:rFonts w:ascii="Times New Roman"/>
          <w:b w:val="false"/>
          <w:i w:val="false"/>
          <w:color w:val="000000"/>
          <w:sz w:val="28"/>
        </w:rPr>
        <w:t xml:space="preserve">
      1) достоверность представленной информации, осведомленность об ответственности за представление недостоверных сведений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Кодекса Республики Казахстан "Об административных правонарушениях";</w:t>
      </w:r>
    </w:p>
    <w:bookmarkEnd w:id="73"/>
    <w:bookmarkStart w:name="z96" w:id="74"/>
    <w:p>
      <w:pPr>
        <w:spacing w:after="0"/>
        <w:ind w:left="0"/>
        <w:jc w:val="both"/>
      </w:pPr>
      <w:r>
        <w:rPr>
          <w:rFonts w:ascii="Times New Roman"/>
          <w:b w:val="false"/>
          <w:i w:val="false"/>
          <w:color w:val="000000"/>
          <w:sz w:val="28"/>
        </w:rPr>
        <w:t>
      2) что в его отношении не начаты процедуры ликвидации, реабилитации или банкротства, а также то, что его деятельность не приостановлена;</w:t>
      </w:r>
    </w:p>
    <w:bookmarkEnd w:id="74"/>
    <w:bookmarkStart w:name="z97" w:id="75"/>
    <w:p>
      <w:pPr>
        <w:spacing w:after="0"/>
        <w:ind w:left="0"/>
        <w:jc w:val="both"/>
      </w:pPr>
      <w:r>
        <w:rPr>
          <w:rFonts w:ascii="Times New Roman"/>
          <w:b w:val="false"/>
          <w:i w:val="false"/>
          <w:color w:val="000000"/>
          <w:sz w:val="28"/>
        </w:rPr>
        <w:t>
      3) реализацию сжиженного нефтяного газа в заявленной административно-территориальной единице.</w:t>
      </w:r>
    </w:p>
    <w:bookmarkEnd w:id="75"/>
    <w:bookmarkStart w:name="z98" w:id="76"/>
    <w:p>
      <w:pPr>
        <w:spacing w:after="0"/>
        <w:ind w:left="0"/>
        <w:jc w:val="both"/>
      </w:pPr>
      <w:r>
        <w:rPr>
          <w:rFonts w:ascii="Times New Roman"/>
          <w:b w:val="false"/>
          <w:i w:val="false"/>
          <w:color w:val="000000"/>
          <w:sz w:val="28"/>
        </w:rPr>
        <w:t>
      Дата, подпись</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