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559b" w14:textId="abd5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10 декабря 2018 года № 135 "Об утверждении Правил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июля 2025 года № 96. Зарегистрирован в Министерстве юстиции Республики Казахстан 24 июля 2025 года № 36505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декабря 2018 года № 135 "Об утверждении Правил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услуг)" (зарегистрирован в Реестре государственной регистрации нормативных правовых актов за № 17918)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</w:t>
      </w:r>
      <w:r>
        <w:rPr>
          <w:rFonts w:ascii="Times New Roman"/>
          <w:b/>
          <w:i w:val="false"/>
          <w:color w:val="000000"/>
          <w:sz w:val="28"/>
        </w:rPr>
        <w:t>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– Академия)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