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5546" w14:textId="6295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энергетики Республики Казахстан от 4 августа 2022 года № 257 "Об утверждении Правил идентификации бытовых баллонов и функционирования систем учета бытовых баллонов"</w:t>
      </w:r>
    </w:p>
    <w:p>
      <w:pPr>
        <w:spacing w:after="0"/>
        <w:ind w:left="0"/>
        <w:jc w:val="both"/>
      </w:pPr>
      <w:r>
        <w:rPr>
          <w:rFonts w:ascii="Times New Roman"/>
          <w:b w:val="false"/>
          <w:i w:val="false"/>
          <w:color w:val="000000"/>
          <w:sz w:val="28"/>
        </w:rPr>
        <w:t>Приказ Министра энергетики Республики Казахстан от 17 июля 2025 года № 278-н/қ. Зарегистрирован в Министерстве юстиции Республики Казахстан 18 июля 2025 года № 36469.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4 августа 2022 года № 257 "Об утверждении Правил идентификации бытовых баллонов и функционирования систем учета бытовых баллонов" (зарегистрирован в Реестре государственной регистрации нормативных правовых актов под № 29040)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 идентификации</w:t>
      </w:r>
      <w:r>
        <w:rPr>
          <w:rFonts w:ascii="Times New Roman"/>
          <w:b w:val="false"/>
          <w:i w:val="false"/>
          <w:color w:val="000000"/>
          <w:sz w:val="28"/>
        </w:rPr>
        <w:t xml:space="preserve"> бытовых баллонов и функционирования систем учета бытовых баллонов, утвержденных указанным приказом: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8" w:id="3"/>
    <w:p>
      <w:pPr>
        <w:spacing w:after="0"/>
        <w:ind w:left="0"/>
        <w:jc w:val="both"/>
      </w:pPr>
      <w:r>
        <w:rPr>
          <w:rFonts w:ascii="Times New Roman"/>
          <w:b w:val="false"/>
          <w:i w:val="false"/>
          <w:color w:val="000000"/>
          <w:sz w:val="28"/>
        </w:rPr>
        <w:t xml:space="preserve">
      "1-1) газонаполнительная станция – комплекс технологически взаимосвязанных производственных и иных объектов, предназначенных для хранения, слива и налива сжиженного нефтяного газа в железнодорожные цистерны, автогазовозы, бытовые баллоны, а также ремонта и утилизации бытовых баллонов;";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"6. При отсутствии собственных систем учета бытовых баллонов владельцы газонаполнительных станций и газонаполнительных пунктов используют информационную систему уполномоченного органа по идентификации и учету бытовых баллонов.";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новой редакции:</w:t>
      </w:r>
    </w:p>
    <w:bookmarkStart w:name="z12" w:id="5"/>
    <w:p>
      <w:pPr>
        <w:spacing w:after="0"/>
        <w:ind w:left="0"/>
        <w:jc w:val="both"/>
      </w:pPr>
      <w:r>
        <w:rPr>
          <w:rFonts w:ascii="Times New Roman"/>
          <w:b w:val="false"/>
          <w:i w:val="false"/>
          <w:color w:val="000000"/>
          <w:sz w:val="28"/>
        </w:rPr>
        <w:t>
      "8. Доступ по внесению информации в информационную систему уполномоченного органа предоставляется местным исполнительным органам и владельцам газонаполнительных станций и газонаполнительных пунктов и осуществляется через личный кабинет путем регистрации в информационной системе уполномоченного органа.</w:t>
      </w:r>
    </w:p>
    <w:bookmarkEnd w:id="5"/>
    <w:bookmarkStart w:name="z13" w:id="6"/>
    <w:p>
      <w:pPr>
        <w:spacing w:after="0"/>
        <w:ind w:left="0"/>
        <w:jc w:val="both"/>
      </w:pPr>
      <w:r>
        <w:rPr>
          <w:rFonts w:ascii="Times New Roman"/>
          <w:b w:val="false"/>
          <w:i w:val="false"/>
          <w:color w:val="000000"/>
          <w:sz w:val="28"/>
        </w:rPr>
        <w:t xml:space="preserve">
       9. Владельцы газонаполнительных станций и газонаполнительных пунктов обязаны осуществлять идентификацию бытовых баллонов уникальным кодом, присваиваемым системами учета бытовых баллонов, и (или) товарным знаком владельца газонаполнительного пункта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6 статьи 28 Закона.";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10 изложить в новой редакции:</w:t>
      </w:r>
    </w:p>
    <w:bookmarkStart w:name="z15" w:id="7"/>
    <w:p>
      <w:pPr>
        <w:spacing w:after="0"/>
        <w:ind w:left="0"/>
        <w:jc w:val="both"/>
      </w:pPr>
      <w:r>
        <w:rPr>
          <w:rFonts w:ascii="Times New Roman"/>
          <w:b w:val="false"/>
          <w:i w:val="false"/>
          <w:color w:val="000000"/>
          <w:sz w:val="28"/>
        </w:rPr>
        <w:t>
      "1) наименование газонаполнительной станции или газонаполнительного пункта;</w:t>
      </w:r>
    </w:p>
    <w:bookmarkEnd w:id="7"/>
    <w:bookmarkStart w:name="z16" w:id="8"/>
    <w:p>
      <w:pPr>
        <w:spacing w:after="0"/>
        <w:ind w:left="0"/>
        <w:jc w:val="both"/>
      </w:pPr>
      <w:r>
        <w:rPr>
          <w:rFonts w:ascii="Times New Roman"/>
          <w:b w:val="false"/>
          <w:i w:val="false"/>
          <w:color w:val="000000"/>
          <w:sz w:val="28"/>
        </w:rPr>
        <w:t>
      2) бизнес-идентификационный номер или индивидуальный идентификационный номер владельца газонаполнительной станции или газонаполнительного пункта;";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новой редакции:</w:t>
      </w:r>
    </w:p>
    <w:bookmarkStart w:name="z18" w:id="9"/>
    <w:p>
      <w:pPr>
        <w:spacing w:after="0"/>
        <w:ind w:left="0"/>
        <w:jc w:val="both"/>
      </w:pPr>
      <w:r>
        <w:rPr>
          <w:rFonts w:ascii="Times New Roman"/>
          <w:b w:val="false"/>
          <w:i w:val="false"/>
          <w:color w:val="000000"/>
          <w:sz w:val="28"/>
        </w:rPr>
        <w:t>
      "17. Установление соответствия бытовых баллонов Требованиям осуществляется владельцами газонаполнительных станций и газонаполнительных пунктов.</w:t>
      </w:r>
    </w:p>
    <w:bookmarkEnd w:id="9"/>
    <w:bookmarkStart w:name="z19" w:id="10"/>
    <w:p>
      <w:pPr>
        <w:spacing w:after="0"/>
        <w:ind w:left="0"/>
        <w:jc w:val="both"/>
      </w:pPr>
      <w:r>
        <w:rPr>
          <w:rFonts w:ascii="Times New Roman"/>
          <w:b w:val="false"/>
          <w:i w:val="false"/>
          <w:color w:val="000000"/>
          <w:sz w:val="28"/>
        </w:rPr>
        <w:t>
      18. Учет бытовых баллонов ведется владельцами газонаполнительных станций и газонаполнительных пунктов в системе учета бытовых баллонов.</w:t>
      </w:r>
    </w:p>
    <w:bookmarkEnd w:id="10"/>
    <w:bookmarkStart w:name="z20" w:id="11"/>
    <w:p>
      <w:pPr>
        <w:spacing w:after="0"/>
        <w:ind w:left="0"/>
        <w:jc w:val="both"/>
      </w:pPr>
      <w:r>
        <w:rPr>
          <w:rFonts w:ascii="Times New Roman"/>
          <w:b w:val="false"/>
          <w:i w:val="false"/>
          <w:color w:val="000000"/>
          <w:sz w:val="28"/>
        </w:rPr>
        <w:t>
      19. При первичной регистрации бытового баллона в системе учета бытовых баллонов владельцы газонаполнительной станции и газонаполнительного пункта вносят следующие регистрационные данные:</w:t>
      </w:r>
    </w:p>
    <w:bookmarkEnd w:id="11"/>
    <w:bookmarkStart w:name="z21" w:id="12"/>
    <w:p>
      <w:pPr>
        <w:spacing w:after="0"/>
        <w:ind w:left="0"/>
        <w:jc w:val="both"/>
      </w:pPr>
      <w:r>
        <w:rPr>
          <w:rFonts w:ascii="Times New Roman"/>
          <w:b w:val="false"/>
          <w:i w:val="false"/>
          <w:color w:val="000000"/>
          <w:sz w:val="28"/>
        </w:rPr>
        <w:t>
      1) уникальный заводской номер бытового баллона;</w:t>
      </w:r>
    </w:p>
    <w:bookmarkEnd w:id="12"/>
    <w:bookmarkStart w:name="z22" w:id="13"/>
    <w:p>
      <w:pPr>
        <w:spacing w:after="0"/>
        <w:ind w:left="0"/>
        <w:jc w:val="both"/>
      </w:pPr>
      <w:r>
        <w:rPr>
          <w:rFonts w:ascii="Times New Roman"/>
          <w:b w:val="false"/>
          <w:i w:val="false"/>
          <w:color w:val="000000"/>
          <w:sz w:val="28"/>
        </w:rPr>
        <w:t>
      2) емкость бытового баллона;</w:t>
      </w:r>
    </w:p>
    <w:bookmarkEnd w:id="13"/>
    <w:bookmarkStart w:name="z23" w:id="14"/>
    <w:p>
      <w:pPr>
        <w:spacing w:after="0"/>
        <w:ind w:left="0"/>
        <w:jc w:val="both"/>
      </w:pPr>
      <w:r>
        <w:rPr>
          <w:rFonts w:ascii="Times New Roman"/>
          <w:b w:val="false"/>
          <w:i w:val="false"/>
          <w:color w:val="000000"/>
          <w:sz w:val="28"/>
        </w:rPr>
        <w:t>
      3) дата производства бытового баллона;</w:t>
      </w:r>
    </w:p>
    <w:bookmarkEnd w:id="14"/>
    <w:bookmarkStart w:name="z24" w:id="15"/>
    <w:p>
      <w:pPr>
        <w:spacing w:after="0"/>
        <w:ind w:left="0"/>
        <w:jc w:val="both"/>
      </w:pPr>
      <w:r>
        <w:rPr>
          <w:rFonts w:ascii="Times New Roman"/>
          <w:b w:val="false"/>
          <w:i w:val="false"/>
          <w:color w:val="000000"/>
          <w:sz w:val="28"/>
        </w:rPr>
        <w:t>
      4) дата последнего ремонта и (или) поверки бытового баллона;</w:t>
      </w:r>
    </w:p>
    <w:bookmarkEnd w:id="15"/>
    <w:bookmarkStart w:name="z25" w:id="16"/>
    <w:p>
      <w:pPr>
        <w:spacing w:after="0"/>
        <w:ind w:left="0"/>
        <w:jc w:val="both"/>
      </w:pPr>
      <w:r>
        <w:rPr>
          <w:rFonts w:ascii="Times New Roman"/>
          <w:b w:val="false"/>
          <w:i w:val="false"/>
          <w:color w:val="000000"/>
          <w:sz w:val="28"/>
        </w:rPr>
        <w:t>
      5) фамилия, имя, отчество (при его наличии) лица, ответственного за ремонт и (или) поверку бытового баллона.</w:t>
      </w:r>
    </w:p>
    <w:bookmarkEnd w:id="16"/>
    <w:bookmarkStart w:name="z26" w:id="17"/>
    <w:p>
      <w:pPr>
        <w:spacing w:after="0"/>
        <w:ind w:left="0"/>
        <w:jc w:val="both"/>
      </w:pPr>
      <w:r>
        <w:rPr>
          <w:rFonts w:ascii="Times New Roman"/>
          <w:b w:val="false"/>
          <w:i w:val="false"/>
          <w:color w:val="000000"/>
          <w:sz w:val="28"/>
        </w:rPr>
        <w:t>
      При отсутствии информации, указанной в подпунктах 4) и 5) настоящего пункта, владельцами газонаполнительной станции и газонаполнительного пункта производится поверка и (или) ремонт бытового баллона, о чем вносится соответствующая информация в систему учета бытовых баллонов.</w:t>
      </w:r>
    </w:p>
    <w:bookmarkEnd w:id="17"/>
    <w:bookmarkStart w:name="z27" w:id="18"/>
    <w:p>
      <w:pPr>
        <w:spacing w:after="0"/>
        <w:ind w:left="0"/>
        <w:jc w:val="both"/>
      </w:pPr>
      <w:r>
        <w:rPr>
          <w:rFonts w:ascii="Times New Roman"/>
          <w:b w:val="false"/>
          <w:i w:val="false"/>
          <w:color w:val="000000"/>
          <w:sz w:val="28"/>
        </w:rPr>
        <w:t>
      20. При реализации сжиженного нефтяного газа в бытовом баллоне владельцы газонаполнительной станции и газонаполнительного пункта вносят в систему учета бытовых баллонов следующие сведения:</w:t>
      </w:r>
    </w:p>
    <w:bookmarkEnd w:id="18"/>
    <w:bookmarkStart w:name="z28" w:id="19"/>
    <w:p>
      <w:pPr>
        <w:spacing w:after="0"/>
        <w:ind w:left="0"/>
        <w:jc w:val="both"/>
      </w:pPr>
      <w:r>
        <w:rPr>
          <w:rFonts w:ascii="Times New Roman"/>
          <w:b w:val="false"/>
          <w:i w:val="false"/>
          <w:color w:val="000000"/>
          <w:sz w:val="28"/>
        </w:rPr>
        <w:t>
      1) дата заполнения бытового баллона;</w:t>
      </w:r>
    </w:p>
    <w:bookmarkEnd w:id="19"/>
    <w:bookmarkStart w:name="z29" w:id="20"/>
    <w:p>
      <w:pPr>
        <w:spacing w:after="0"/>
        <w:ind w:left="0"/>
        <w:jc w:val="both"/>
      </w:pPr>
      <w:r>
        <w:rPr>
          <w:rFonts w:ascii="Times New Roman"/>
          <w:b w:val="false"/>
          <w:i w:val="false"/>
          <w:color w:val="000000"/>
          <w:sz w:val="28"/>
        </w:rPr>
        <w:t>
      2) дата реализации бытового баллона;</w:t>
      </w:r>
    </w:p>
    <w:bookmarkEnd w:id="20"/>
    <w:bookmarkStart w:name="z30" w:id="21"/>
    <w:p>
      <w:pPr>
        <w:spacing w:after="0"/>
        <w:ind w:left="0"/>
        <w:jc w:val="both"/>
      </w:pPr>
      <w:r>
        <w:rPr>
          <w:rFonts w:ascii="Times New Roman"/>
          <w:b w:val="false"/>
          <w:i w:val="false"/>
          <w:color w:val="000000"/>
          <w:sz w:val="28"/>
        </w:rPr>
        <w:t>
      3) индивидуальный идентификационный номер и место жительства лица, приобретающего бытовой баллон.</w:t>
      </w:r>
    </w:p>
    <w:bookmarkEnd w:id="21"/>
    <w:bookmarkStart w:name="z31" w:id="22"/>
    <w:p>
      <w:pPr>
        <w:spacing w:after="0"/>
        <w:ind w:left="0"/>
        <w:jc w:val="both"/>
      </w:pPr>
      <w:r>
        <w:rPr>
          <w:rFonts w:ascii="Times New Roman"/>
          <w:b w:val="false"/>
          <w:i w:val="false"/>
          <w:color w:val="000000"/>
          <w:sz w:val="28"/>
        </w:rPr>
        <w:t>
      21. Формирование сведений о реализованных бытовых баллонах и объемах сжиженного нефтяного газа, реализованного в бытовых баллонах, осуществляется в информационной системе уполномоченного органа.</w:t>
      </w:r>
    </w:p>
    <w:bookmarkEnd w:id="22"/>
    <w:bookmarkStart w:name="z32" w:id="23"/>
    <w:p>
      <w:pPr>
        <w:spacing w:after="0"/>
        <w:ind w:left="0"/>
        <w:jc w:val="both"/>
      </w:pPr>
      <w:r>
        <w:rPr>
          <w:rFonts w:ascii="Times New Roman"/>
          <w:b w:val="false"/>
          <w:i w:val="false"/>
          <w:color w:val="000000"/>
          <w:sz w:val="28"/>
        </w:rPr>
        <w:t>
      Учет сведений ведется как в разрезе количества бытовых баллонов, реализованных владельцем газонаполнительной станции и газонаполнительного пункта, так и в разрезе объемов сжиженного нефтяного газа, реализованного через бытовые баллоны.</w:t>
      </w:r>
    </w:p>
    <w:bookmarkEnd w:id="23"/>
    <w:bookmarkStart w:name="z33" w:id="24"/>
    <w:p>
      <w:pPr>
        <w:spacing w:after="0"/>
        <w:ind w:left="0"/>
        <w:jc w:val="both"/>
      </w:pPr>
      <w:r>
        <w:rPr>
          <w:rFonts w:ascii="Times New Roman"/>
          <w:b w:val="false"/>
          <w:i w:val="false"/>
          <w:color w:val="000000"/>
          <w:sz w:val="28"/>
        </w:rPr>
        <w:t>
      При этом учету не подлежат бытовые баллоны, реализованные одному или более лицам, зарегистрированным по одному адресу проживания, при общей массе реализованного сжиженного нефтяного газа таким лицам, превышающей 50 (пятьдесят) килограммов за календарный месяц.</w:t>
      </w:r>
    </w:p>
    <w:bookmarkEnd w:id="24"/>
    <w:bookmarkStart w:name="z34" w:id="25"/>
    <w:p>
      <w:pPr>
        <w:spacing w:after="0"/>
        <w:ind w:left="0"/>
        <w:jc w:val="both"/>
      </w:pPr>
      <w:r>
        <w:rPr>
          <w:rFonts w:ascii="Times New Roman"/>
          <w:b w:val="false"/>
          <w:i w:val="false"/>
          <w:color w:val="000000"/>
          <w:sz w:val="28"/>
        </w:rPr>
        <w:t xml:space="preserve">
      Владельцы газонаполнительной станции и газонаполнительного пункта осуществляют сбор сведений о лицах, осуществляющих приобретение бытовых баллонов, с учетом соблюдения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новой редакции:</w:t>
      </w:r>
    </w:p>
    <w:bookmarkStart w:name="z36" w:id="26"/>
    <w:p>
      <w:pPr>
        <w:spacing w:after="0"/>
        <w:ind w:left="0"/>
        <w:jc w:val="both"/>
      </w:pPr>
      <w:r>
        <w:rPr>
          <w:rFonts w:ascii="Times New Roman"/>
          <w:b w:val="false"/>
          <w:i w:val="false"/>
          <w:color w:val="000000"/>
          <w:sz w:val="28"/>
        </w:rPr>
        <w:t>
      "23. Владельцы газонаполнительных станций и газонаполнительных пунктов ежемесячно, в срок не позднее 5 (пятого) числа месяца, следующего за отчетным периодом, направляют в местный исполнительный орган области, города республиканского значения, столицы информацию об обороте бытовых баллонов и объемах сжиженного нефтяного газа, реализуемого в бытовых баллонах через информационную систему уполномоченного органа согласно приложению 1 к настоящим Правилам, подписанную ЭЦП.";</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9" w:id="27"/>
    <w:p>
      <w:pPr>
        <w:spacing w:after="0"/>
        <w:ind w:left="0"/>
        <w:jc w:val="both"/>
      </w:pPr>
      <w:r>
        <w:rPr>
          <w:rFonts w:ascii="Times New Roman"/>
          <w:b w:val="false"/>
          <w:i w:val="false"/>
          <w:color w:val="000000"/>
          <w:sz w:val="28"/>
        </w:rPr>
        <w:t>
      2.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7"/>
    <w:bookmarkStart w:name="z40" w:id="2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8"/>
    <w:bookmarkStart w:name="z41" w:id="29"/>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29"/>
    <w:bookmarkStart w:name="z42" w:id="3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30"/>
    <w:bookmarkStart w:name="z43" w:id="3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1"/>
    <w:bookmarkStart w:name="z44" w:id="3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46"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7"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8"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9"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2025 года № 278-н/қ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идентификации</w:t>
            </w:r>
            <w:r>
              <w:br/>
            </w:r>
            <w:r>
              <w:rPr>
                <w:rFonts w:ascii="Times New Roman"/>
                <w:b w:val="false"/>
                <w:i w:val="false"/>
                <w:color w:val="000000"/>
                <w:sz w:val="20"/>
              </w:rPr>
              <w:t>бытовых баллонов и</w:t>
            </w:r>
            <w:r>
              <w:br/>
            </w:r>
            <w:r>
              <w:rPr>
                <w:rFonts w:ascii="Times New Roman"/>
                <w:b w:val="false"/>
                <w:i w:val="false"/>
                <w:color w:val="000000"/>
                <w:sz w:val="20"/>
              </w:rPr>
              <w:t>функционирования систем</w:t>
            </w:r>
            <w:r>
              <w:br/>
            </w:r>
            <w:r>
              <w:rPr>
                <w:rFonts w:ascii="Times New Roman"/>
                <w:b w:val="false"/>
                <w:i w:val="false"/>
                <w:color w:val="000000"/>
                <w:sz w:val="20"/>
              </w:rPr>
              <w:t>учета бытовых баллонов</w:t>
            </w:r>
            <w:r>
              <w:br/>
            </w:r>
            <w:r>
              <w:rPr>
                <w:rFonts w:ascii="Times New Roman"/>
                <w:b w:val="false"/>
                <w:i w:val="false"/>
                <w:color w:val="000000"/>
                <w:sz w:val="20"/>
              </w:rPr>
              <w:t>форма 1</w:t>
            </w:r>
          </w:p>
        </w:tc>
      </w:tr>
    </w:tbl>
    <w:bookmarkStart w:name="z52" w:id="37"/>
    <w:p>
      <w:pPr>
        <w:spacing w:after="0"/>
        <w:ind w:left="0"/>
        <w:jc w:val="left"/>
      </w:pPr>
      <w:r>
        <w:rPr>
          <w:rFonts w:ascii="Times New Roman"/>
          <w:b/>
          <w:i w:val="false"/>
          <w:color w:val="000000"/>
        </w:rPr>
        <w:t xml:space="preserve"> Информация об обороте бытовых баллонов и объемах сжиженного нефтяного газа, реализуемого в бытовых баллонах</w:t>
      </w:r>
    </w:p>
    <w:bookmarkEnd w:id="37"/>
    <w:bookmarkStart w:name="z53" w:id="38"/>
    <w:p>
      <w:pPr>
        <w:spacing w:after="0"/>
        <w:ind w:left="0"/>
        <w:jc w:val="both"/>
      </w:pPr>
      <w:r>
        <w:rPr>
          <w:rFonts w:ascii="Times New Roman"/>
          <w:b w:val="false"/>
          <w:i w:val="false"/>
          <w:color w:val="000000"/>
          <w:sz w:val="28"/>
        </w:rPr>
        <w:t>
      Представляется: в местный исполнительный орган области, города республиканского значения, столицы.</w:t>
      </w:r>
    </w:p>
    <w:bookmarkEnd w:id="38"/>
    <w:bookmarkStart w:name="z54" w:id="3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www.egsu.energo.gov.kz.</w:t>
      </w:r>
    </w:p>
    <w:bookmarkEnd w:id="39"/>
    <w:bookmarkStart w:name="z55" w:id="40"/>
    <w:p>
      <w:pPr>
        <w:spacing w:after="0"/>
        <w:ind w:left="0"/>
        <w:jc w:val="both"/>
      </w:pPr>
      <w:r>
        <w:rPr>
          <w:rFonts w:ascii="Times New Roman"/>
          <w:b w:val="false"/>
          <w:i w:val="false"/>
          <w:color w:val="000000"/>
          <w:sz w:val="28"/>
        </w:rPr>
        <w:t>
      Наименование административной формы: Информация об обороте бытовых баллонов и объемах сжиженного нефтяного газа, реализуемого в бытовых баллонах.</w:t>
      </w:r>
    </w:p>
    <w:bookmarkEnd w:id="40"/>
    <w:bookmarkStart w:name="z56" w:id="4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1-ИОББ.</w:t>
      </w:r>
    </w:p>
    <w:bookmarkEnd w:id="41"/>
    <w:bookmarkStart w:name="z57" w:id="42"/>
    <w:p>
      <w:pPr>
        <w:spacing w:after="0"/>
        <w:ind w:left="0"/>
        <w:jc w:val="both"/>
      </w:pPr>
      <w:r>
        <w:rPr>
          <w:rFonts w:ascii="Times New Roman"/>
          <w:b w:val="false"/>
          <w:i w:val="false"/>
          <w:color w:val="000000"/>
          <w:sz w:val="28"/>
        </w:rPr>
        <w:t>
      Периодичность: месячная.</w:t>
      </w:r>
    </w:p>
    <w:bookmarkEnd w:id="42"/>
    <w:bookmarkStart w:name="z58" w:id="43"/>
    <w:p>
      <w:pPr>
        <w:spacing w:after="0"/>
        <w:ind w:left="0"/>
        <w:jc w:val="both"/>
      </w:pPr>
      <w:r>
        <w:rPr>
          <w:rFonts w:ascii="Times New Roman"/>
          <w:b w:val="false"/>
          <w:i w:val="false"/>
          <w:color w:val="000000"/>
          <w:sz w:val="28"/>
        </w:rPr>
        <w:t>
      Отчетный период: 20__год _____ месяц.</w:t>
      </w:r>
    </w:p>
    <w:bookmarkEnd w:id="43"/>
    <w:bookmarkStart w:name="z59" w:id="4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владельцы газонаполнительных станций и газонаполнительных пунктов.</w:t>
      </w:r>
    </w:p>
    <w:bookmarkEnd w:id="44"/>
    <w:bookmarkStart w:name="z60" w:id="4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в срок не позднее 5 (пятого) числа месяца, следующего за отчетным периодом.</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p>
          <w:bookmarkEnd w:id="4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62" w:id="47"/>
    <w:p>
      <w:pPr>
        <w:spacing w:after="0"/>
        <w:ind w:left="0"/>
        <w:jc w:val="left"/>
      </w:pPr>
      <w:r>
        <w:rPr>
          <w:rFonts w:ascii="Times New Roman"/>
          <w:b/>
          <w:i w:val="false"/>
          <w:color w:val="000000"/>
        </w:rPr>
        <w:t xml:space="preserve"> (не заполняется в случае представления данных физическими лицами, а также в агрегированном виде)</w:t>
      </w:r>
    </w:p>
    <w:bookmarkEnd w:id="47"/>
    <w:bookmarkStart w:name="z63" w:id="48"/>
    <w:p>
      <w:pPr>
        <w:spacing w:after="0"/>
        <w:ind w:left="0"/>
        <w:jc w:val="both"/>
      </w:pPr>
      <w:r>
        <w:rPr>
          <w:rFonts w:ascii="Times New Roman"/>
          <w:b w:val="false"/>
          <w:i w:val="false"/>
          <w:color w:val="000000"/>
          <w:sz w:val="28"/>
        </w:rPr>
        <w:t>
      Метод сбора: в электронном виде.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w:t>
            </w:r>
            <w:r>
              <w:rPr>
                <w:rFonts w:ascii="Times New Roman"/>
                <w:b/>
                <w:i w:val="false"/>
                <w:color w:val="000000"/>
                <w:sz w:val="20"/>
              </w:rPr>
              <w:t xml:space="preserve">Область, город республиканского значения, столица, </w:t>
            </w:r>
            <w:r>
              <w:rPr>
                <w:rFonts w:ascii="Times New Roman"/>
                <w:b/>
                <w:i w:val="false"/>
                <w:color w:val="000000"/>
                <w:sz w:val="20"/>
              </w:rPr>
              <w:t>район (город областно</w:t>
            </w:r>
            <w:r>
              <w:rPr>
                <w:rFonts w:ascii="Times New Roman"/>
                <w:b/>
                <w:i w:val="false"/>
                <w:color w:val="000000"/>
                <w:sz w:val="20"/>
              </w:rPr>
              <w:t>го значения) куда будут реализовываться бытовые баллоны</w:t>
            </w:r>
          </w:p>
          <w:bookmarkEnd w:id="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ФИО покупателя </w:t>
            </w:r>
            <w:r>
              <w:rPr>
                <w:rFonts w:ascii="Times New Roman"/>
                <w:b/>
                <w:i w:val="false"/>
                <w:color w:val="000000"/>
                <w:sz w:val="20"/>
              </w:rPr>
              <w:t>бытового баллона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ИИН/БИН покупателя </w:t>
            </w:r>
            <w:r>
              <w:rPr>
                <w:rFonts w:ascii="Times New Roman"/>
                <w:b/>
                <w:i w:val="false"/>
                <w:color w:val="000000"/>
                <w:sz w:val="20"/>
              </w:rPr>
              <w:t>бытового баллона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w:t>
            </w:r>
            <w:r>
              <w:rPr>
                <w:rFonts w:ascii="Times New Roman"/>
                <w:b/>
                <w:i w:val="false"/>
                <w:color w:val="000000"/>
                <w:sz w:val="20"/>
              </w:rPr>
              <w:t>Ад</w:t>
            </w:r>
            <w:r>
              <w:rPr>
                <w:rFonts w:ascii="Times New Roman"/>
                <w:b/>
                <w:i w:val="false"/>
                <w:color w:val="000000"/>
                <w:sz w:val="20"/>
              </w:rPr>
              <w:t>рес покупате</w:t>
            </w:r>
          </w:p>
          <w:bookmarkEnd w:id="50"/>
          <w:p>
            <w:pPr>
              <w:spacing w:after="20"/>
              <w:ind w:left="20"/>
              <w:jc w:val="both"/>
            </w:pPr>
            <w:r>
              <w:rPr>
                <w:rFonts w:ascii="Times New Roman"/>
                <w:b w:val="false"/>
                <w:i w:val="false"/>
                <w:color w:val="000000"/>
                <w:sz w:val="20"/>
              </w:rPr>
              <w:t>
</w:t>
            </w:r>
            <w:r>
              <w:rPr>
                <w:rFonts w:ascii="Times New Roman"/>
                <w:b/>
                <w:i w:val="false"/>
                <w:color w:val="000000"/>
                <w:sz w:val="20"/>
              </w:rPr>
              <w:t>ля бытового баллона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w:t>
            </w:r>
            <w:r>
              <w:rPr>
                <w:rFonts w:ascii="Times New Roman"/>
                <w:b/>
                <w:i w:val="false"/>
                <w:color w:val="000000"/>
                <w:sz w:val="20"/>
              </w:rPr>
              <w:t>Уникаль</w:t>
            </w:r>
          </w:p>
          <w:bookmarkEnd w:id="51"/>
          <w:p>
            <w:pPr>
              <w:spacing w:after="20"/>
              <w:ind w:left="20"/>
              <w:jc w:val="both"/>
            </w:pPr>
            <w:r>
              <w:rPr>
                <w:rFonts w:ascii="Times New Roman"/>
                <w:b w:val="false"/>
                <w:i w:val="false"/>
                <w:color w:val="000000"/>
                <w:sz w:val="20"/>
              </w:rPr>
              <w:t>
</w:t>
            </w:r>
            <w:r>
              <w:rPr>
                <w:rFonts w:ascii="Times New Roman"/>
                <w:b/>
                <w:i w:val="false"/>
                <w:color w:val="000000"/>
                <w:sz w:val="20"/>
              </w:rPr>
              <w:t>ный код бытового баллона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Объем бытового </w:t>
            </w:r>
            <w:r>
              <w:rPr>
                <w:rFonts w:ascii="Times New Roman"/>
                <w:b/>
                <w:i w:val="false"/>
                <w:color w:val="000000"/>
                <w:sz w:val="20"/>
              </w:rPr>
              <w:t>баллона (литры)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Уникальный заводской номер </w:t>
            </w:r>
            <w:r>
              <w:rPr>
                <w:rFonts w:ascii="Times New Roman"/>
                <w:b/>
                <w:i w:val="false"/>
                <w:color w:val="000000"/>
                <w:sz w:val="20"/>
              </w:rPr>
              <w:t>бытового баллона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Дата реализации </w:t>
            </w:r>
            <w:r>
              <w:rPr>
                <w:rFonts w:ascii="Times New Roman"/>
                <w:b/>
                <w:i w:val="false"/>
                <w:color w:val="000000"/>
                <w:sz w:val="20"/>
              </w:rPr>
              <w:t>бытового баллона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2"/>
    <w:p>
      <w:pPr>
        <w:spacing w:after="0"/>
        <w:ind w:left="0"/>
        <w:jc w:val="both"/>
      </w:pPr>
      <w:r>
        <w:rPr>
          <w:rFonts w:ascii="Times New Roman"/>
          <w:b w:val="false"/>
          <w:i w:val="false"/>
          <w:color w:val="000000"/>
          <w:sz w:val="28"/>
        </w:rPr>
        <w:t>
      Наименование ______________________</w:t>
      </w:r>
    </w:p>
    <w:bookmarkEnd w:id="52"/>
    <w:p>
      <w:pPr>
        <w:spacing w:after="0"/>
        <w:ind w:left="0"/>
        <w:jc w:val="both"/>
      </w:pPr>
      <w:r>
        <w:rPr>
          <w:rFonts w:ascii="Times New Roman"/>
          <w:b w:val="false"/>
          <w:i w:val="false"/>
          <w:color w:val="000000"/>
          <w:sz w:val="28"/>
        </w:rPr>
        <w:t>
      Адрес_________________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w:t>
      </w:r>
    </w:p>
    <w:p>
      <w:pPr>
        <w:spacing w:after="0"/>
        <w:ind w:left="0"/>
        <w:jc w:val="both"/>
      </w:pPr>
      <w:r>
        <w:rPr>
          <w:rFonts w:ascii="Times New Roman"/>
          <w:b w:val="false"/>
          <w:i w:val="false"/>
          <w:color w:val="000000"/>
          <w:sz w:val="28"/>
        </w:rPr>
        <w:t>
      Исполнитель ______________________________ подпись, телефон _______</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 подпись _________</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(за исключением лиц, являющихся</w:t>
      </w:r>
    </w:p>
    <w:p>
      <w:pPr>
        <w:spacing w:after="0"/>
        <w:ind w:left="0"/>
        <w:jc w:val="both"/>
      </w:pPr>
      <w:r>
        <w:rPr>
          <w:rFonts w:ascii="Times New Roman"/>
          <w:b w:val="false"/>
          <w:i w:val="false"/>
          <w:color w:val="000000"/>
          <w:sz w:val="28"/>
        </w:rPr>
        <w:t>
       субъектами частного предпринимательства)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об обороте бытовых</w:t>
            </w:r>
            <w:r>
              <w:br/>
            </w:r>
            <w:r>
              <w:rPr>
                <w:rFonts w:ascii="Times New Roman"/>
                <w:b w:val="false"/>
                <w:i w:val="false"/>
                <w:color w:val="000000"/>
                <w:sz w:val="20"/>
              </w:rPr>
              <w:t>баллонов и объемах сжиженного</w:t>
            </w:r>
            <w:r>
              <w:br/>
            </w:r>
            <w:r>
              <w:rPr>
                <w:rFonts w:ascii="Times New Roman"/>
                <w:b w:val="false"/>
                <w:i w:val="false"/>
                <w:color w:val="000000"/>
                <w:sz w:val="20"/>
              </w:rPr>
              <w:t>нефтяного газа, реализуемого</w:t>
            </w:r>
            <w:r>
              <w:br/>
            </w:r>
            <w:r>
              <w:rPr>
                <w:rFonts w:ascii="Times New Roman"/>
                <w:b w:val="false"/>
                <w:i w:val="false"/>
                <w:color w:val="000000"/>
                <w:sz w:val="20"/>
              </w:rPr>
              <w:t>в бытовых баллонах"</w:t>
            </w:r>
          </w:p>
        </w:tc>
      </w:tr>
    </w:tbl>
    <w:bookmarkStart w:name="z77" w:id="53"/>
    <w:p>
      <w:pPr>
        <w:spacing w:after="0"/>
        <w:ind w:left="0"/>
        <w:jc w:val="left"/>
      </w:pPr>
      <w:r>
        <w:rPr>
          <w:rFonts w:ascii="Times New Roman"/>
          <w:b/>
          <w:i w:val="false"/>
          <w:color w:val="000000"/>
        </w:rPr>
        <w:t xml:space="preserve"> Пояснение по заполнению формы административных данных "Информация об обороте бытовых баллонов и объемах сжиженного нефтяного газа, реализуемого в бытовых баллонах" (Индекс: 1-ИОББ, периодичность: месячная)</w:t>
      </w:r>
    </w:p>
    <w:bookmarkEnd w:id="53"/>
    <w:bookmarkStart w:name="z78" w:id="54"/>
    <w:p>
      <w:pPr>
        <w:spacing w:after="0"/>
        <w:ind w:left="0"/>
        <w:jc w:val="both"/>
      </w:pPr>
      <w:r>
        <w:rPr>
          <w:rFonts w:ascii="Times New Roman"/>
          <w:b w:val="false"/>
          <w:i w:val="false"/>
          <w:color w:val="000000"/>
          <w:sz w:val="28"/>
        </w:rPr>
        <w:t>
      В форме административных данных "Информация об обороте бытовых баллонов и объемах сжиженного нефтяного газа, реализуемого в бытовых баллонах" включаются следующие данные:</w:t>
      </w:r>
    </w:p>
    <w:bookmarkEnd w:id="54"/>
    <w:bookmarkStart w:name="z79" w:id="55"/>
    <w:p>
      <w:pPr>
        <w:spacing w:after="0"/>
        <w:ind w:left="0"/>
        <w:jc w:val="both"/>
      </w:pPr>
      <w:r>
        <w:rPr>
          <w:rFonts w:ascii="Times New Roman"/>
          <w:b w:val="false"/>
          <w:i w:val="false"/>
          <w:color w:val="000000"/>
          <w:sz w:val="28"/>
        </w:rPr>
        <w:t>
      в графе 1 указывается номер по порядку, при этом последующая информация не прерывает нумерацию по порядку;</w:t>
      </w:r>
    </w:p>
    <w:bookmarkEnd w:id="55"/>
    <w:bookmarkStart w:name="z80" w:id="56"/>
    <w:p>
      <w:pPr>
        <w:spacing w:after="0"/>
        <w:ind w:left="0"/>
        <w:jc w:val="both"/>
      </w:pPr>
      <w:r>
        <w:rPr>
          <w:rFonts w:ascii="Times New Roman"/>
          <w:b w:val="false"/>
          <w:i w:val="false"/>
          <w:color w:val="000000"/>
          <w:sz w:val="28"/>
        </w:rPr>
        <w:t>
      в графе 2 указывается наименование области, городов республиканского значения, столицы, районов (городов областного значения) куда будут реализовываться бытовые баллоны согласно Классификатору административно-территориальных объектов (КАТО);</w:t>
      </w:r>
    </w:p>
    <w:bookmarkEnd w:id="56"/>
    <w:bookmarkStart w:name="z81" w:id="57"/>
    <w:p>
      <w:pPr>
        <w:spacing w:after="0"/>
        <w:ind w:left="0"/>
        <w:jc w:val="both"/>
      </w:pPr>
      <w:r>
        <w:rPr>
          <w:rFonts w:ascii="Times New Roman"/>
          <w:b w:val="false"/>
          <w:i w:val="false"/>
          <w:color w:val="000000"/>
          <w:sz w:val="28"/>
        </w:rPr>
        <w:t>
      в графе 3 указывается фамилия имя отчество (при его наличии) покупателя бытового баллона;</w:t>
      </w:r>
    </w:p>
    <w:bookmarkEnd w:id="57"/>
    <w:bookmarkStart w:name="z82" w:id="58"/>
    <w:p>
      <w:pPr>
        <w:spacing w:after="0"/>
        <w:ind w:left="0"/>
        <w:jc w:val="both"/>
      </w:pPr>
      <w:r>
        <w:rPr>
          <w:rFonts w:ascii="Times New Roman"/>
          <w:b w:val="false"/>
          <w:i w:val="false"/>
          <w:color w:val="000000"/>
          <w:sz w:val="28"/>
        </w:rPr>
        <w:t>
      в графе 4 указывается индивидуальный индификационный номер или бизнес индификационный номер покупателя бытового баллона;</w:t>
      </w:r>
    </w:p>
    <w:bookmarkEnd w:id="58"/>
    <w:bookmarkStart w:name="z83" w:id="59"/>
    <w:p>
      <w:pPr>
        <w:spacing w:after="0"/>
        <w:ind w:left="0"/>
        <w:jc w:val="both"/>
      </w:pPr>
      <w:r>
        <w:rPr>
          <w:rFonts w:ascii="Times New Roman"/>
          <w:b w:val="false"/>
          <w:i w:val="false"/>
          <w:color w:val="000000"/>
          <w:sz w:val="28"/>
        </w:rPr>
        <w:t>
      в графе 5 указывается адрес покупателя бытового баллона;</w:t>
      </w:r>
    </w:p>
    <w:bookmarkEnd w:id="59"/>
    <w:bookmarkStart w:name="z84" w:id="60"/>
    <w:p>
      <w:pPr>
        <w:spacing w:after="0"/>
        <w:ind w:left="0"/>
        <w:jc w:val="both"/>
      </w:pPr>
      <w:r>
        <w:rPr>
          <w:rFonts w:ascii="Times New Roman"/>
          <w:b w:val="false"/>
          <w:i w:val="false"/>
          <w:color w:val="000000"/>
          <w:sz w:val="28"/>
        </w:rPr>
        <w:t>
      в графе 6 указывается уникальный код бытового баллона;</w:t>
      </w:r>
    </w:p>
    <w:bookmarkEnd w:id="60"/>
    <w:bookmarkStart w:name="z85" w:id="61"/>
    <w:p>
      <w:pPr>
        <w:spacing w:after="0"/>
        <w:ind w:left="0"/>
        <w:jc w:val="both"/>
      </w:pPr>
      <w:r>
        <w:rPr>
          <w:rFonts w:ascii="Times New Roman"/>
          <w:b w:val="false"/>
          <w:i w:val="false"/>
          <w:color w:val="000000"/>
          <w:sz w:val="28"/>
        </w:rPr>
        <w:t>
      в графе 7 указывается объем бытового баллона;</w:t>
      </w:r>
    </w:p>
    <w:bookmarkEnd w:id="61"/>
    <w:bookmarkStart w:name="z86" w:id="62"/>
    <w:p>
      <w:pPr>
        <w:spacing w:after="0"/>
        <w:ind w:left="0"/>
        <w:jc w:val="both"/>
      </w:pPr>
      <w:r>
        <w:rPr>
          <w:rFonts w:ascii="Times New Roman"/>
          <w:b w:val="false"/>
          <w:i w:val="false"/>
          <w:color w:val="000000"/>
          <w:sz w:val="28"/>
        </w:rPr>
        <w:t>
      в графе 8 указывается уникальный заводской номер бытового баллона;</w:t>
      </w:r>
    </w:p>
    <w:bookmarkEnd w:id="62"/>
    <w:bookmarkStart w:name="z87" w:id="63"/>
    <w:p>
      <w:pPr>
        <w:spacing w:after="0"/>
        <w:ind w:left="0"/>
        <w:jc w:val="both"/>
      </w:pPr>
      <w:r>
        <w:rPr>
          <w:rFonts w:ascii="Times New Roman"/>
          <w:b w:val="false"/>
          <w:i w:val="false"/>
          <w:color w:val="000000"/>
          <w:sz w:val="28"/>
        </w:rPr>
        <w:t>
      в графе 9 указывается дата реализации бытового баллона.</w:t>
      </w:r>
    </w:p>
    <w:bookmarkEnd w:id="6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2025 года</w:t>
            </w:r>
            <w:r>
              <w:rPr>
                <w:rFonts w:ascii="Times New Roman"/>
                <w:b w:val="false"/>
                <w:i w:val="false"/>
                <w:color w:val="000000"/>
                <w:sz w:val="20"/>
              </w:rPr>
              <w:t xml:space="preserve"> № 278-н/қ</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идентификации</w:t>
            </w:r>
            <w:r>
              <w:br/>
            </w:r>
            <w:r>
              <w:rPr>
                <w:rFonts w:ascii="Times New Roman"/>
                <w:b w:val="false"/>
                <w:i w:val="false"/>
                <w:color w:val="000000"/>
                <w:sz w:val="20"/>
              </w:rPr>
              <w:t>бытовых баллонов и</w:t>
            </w:r>
            <w:r>
              <w:br/>
            </w:r>
            <w:r>
              <w:rPr>
                <w:rFonts w:ascii="Times New Roman"/>
                <w:b w:val="false"/>
                <w:i w:val="false"/>
                <w:color w:val="000000"/>
                <w:sz w:val="20"/>
              </w:rPr>
              <w:t>функционирования систем</w:t>
            </w:r>
            <w:r>
              <w:br/>
            </w:r>
            <w:r>
              <w:rPr>
                <w:rFonts w:ascii="Times New Roman"/>
                <w:b w:val="false"/>
                <w:i w:val="false"/>
                <w:color w:val="000000"/>
                <w:sz w:val="20"/>
              </w:rPr>
              <w:t>учета бытовых баллонов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99" w:id="64"/>
    <w:p>
      <w:pPr>
        <w:spacing w:after="0"/>
        <w:ind w:left="0"/>
        <w:jc w:val="left"/>
      </w:pPr>
      <w:r>
        <w:rPr>
          <w:rFonts w:ascii="Times New Roman"/>
          <w:b/>
          <w:i w:val="false"/>
          <w:color w:val="000000"/>
        </w:rPr>
        <w:t xml:space="preserve"> Сводная информация об обороте бытовых баллонов и объемах сжиженного нефтяного газа, реализуемого в бытовых баллонах</w:t>
      </w:r>
    </w:p>
    <w:bookmarkEnd w:id="64"/>
    <w:bookmarkStart w:name="z100" w:id="65"/>
    <w:p>
      <w:pPr>
        <w:spacing w:after="0"/>
        <w:ind w:left="0"/>
        <w:jc w:val="both"/>
      </w:pPr>
      <w:r>
        <w:rPr>
          <w:rFonts w:ascii="Times New Roman"/>
          <w:b w:val="false"/>
          <w:i w:val="false"/>
          <w:color w:val="000000"/>
          <w:sz w:val="28"/>
        </w:rPr>
        <w:t>
      Представляется: в уполномоченный орган.</w:t>
      </w:r>
    </w:p>
    <w:bookmarkEnd w:id="65"/>
    <w:bookmarkStart w:name="z101" w:id="6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www.egsu.energo.gov.kz.</w:t>
      </w:r>
    </w:p>
    <w:bookmarkEnd w:id="66"/>
    <w:bookmarkStart w:name="z102" w:id="67"/>
    <w:p>
      <w:pPr>
        <w:spacing w:after="0"/>
        <w:ind w:left="0"/>
        <w:jc w:val="both"/>
      </w:pPr>
      <w:r>
        <w:rPr>
          <w:rFonts w:ascii="Times New Roman"/>
          <w:b w:val="false"/>
          <w:i w:val="false"/>
          <w:color w:val="000000"/>
          <w:sz w:val="28"/>
        </w:rPr>
        <w:t>
      Наименование административной формы: Сводная информация об обороте бытовых баллонов и объемах сжиженного нефтяного газа, реализуемого в бытовых баллонах.</w:t>
      </w:r>
    </w:p>
    <w:bookmarkEnd w:id="67"/>
    <w:bookmarkStart w:name="z103" w:id="6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2-СИОББ.</w:t>
      </w:r>
    </w:p>
    <w:bookmarkEnd w:id="68"/>
    <w:bookmarkStart w:name="z104" w:id="69"/>
    <w:p>
      <w:pPr>
        <w:spacing w:after="0"/>
        <w:ind w:left="0"/>
        <w:jc w:val="both"/>
      </w:pPr>
      <w:r>
        <w:rPr>
          <w:rFonts w:ascii="Times New Roman"/>
          <w:b w:val="false"/>
          <w:i w:val="false"/>
          <w:color w:val="000000"/>
          <w:sz w:val="28"/>
        </w:rPr>
        <w:t>
      Периодичность: месячная.</w:t>
      </w:r>
    </w:p>
    <w:bookmarkEnd w:id="69"/>
    <w:bookmarkStart w:name="z105" w:id="70"/>
    <w:p>
      <w:pPr>
        <w:spacing w:after="0"/>
        <w:ind w:left="0"/>
        <w:jc w:val="both"/>
      </w:pPr>
      <w:r>
        <w:rPr>
          <w:rFonts w:ascii="Times New Roman"/>
          <w:b w:val="false"/>
          <w:i w:val="false"/>
          <w:color w:val="000000"/>
          <w:sz w:val="28"/>
        </w:rPr>
        <w:t>
      Отчетный период: 20__год _____ месяц.</w:t>
      </w:r>
    </w:p>
    <w:bookmarkEnd w:id="70"/>
    <w:bookmarkStart w:name="z106" w:id="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Местный исполнительный орган области, города республиканского значения, столицы.</w:t>
      </w:r>
    </w:p>
    <w:bookmarkEnd w:id="71"/>
    <w:bookmarkStart w:name="z107" w:id="7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в срок не позднее 15 (пятнадцатого) числа месяца, следующего за отчетным периодом.</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3"/>
          <w:p>
            <w:pPr>
              <w:spacing w:after="20"/>
              <w:ind w:left="20"/>
              <w:jc w:val="both"/>
            </w:pPr>
          </w:p>
          <w:bookmarkEnd w:id="7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09" w:id="74"/>
    <w:p>
      <w:pPr>
        <w:spacing w:after="0"/>
        <w:ind w:left="0"/>
        <w:jc w:val="left"/>
      </w:pPr>
      <w:r>
        <w:rPr>
          <w:rFonts w:ascii="Times New Roman"/>
          <w:b/>
          <w:i w:val="false"/>
          <w:color w:val="000000"/>
        </w:rPr>
        <w:t xml:space="preserve"> (не заполняется в случае представления данных физическими лицами, а также в агрегированном виде)</w:t>
      </w:r>
    </w:p>
    <w:bookmarkEnd w:id="74"/>
    <w:bookmarkStart w:name="z110" w:id="75"/>
    <w:p>
      <w:pPr>
        <w:spacing w:after="0"/>
        <w:ind w:left="0"/>
        <w:jc w:val="both"/>
      </w:pPr>
      <w:r>
        <w:rPr>
          <w:rFonts w:ascii="Times New Roman"/>
          <w:b w:val="false"/>
          <w:i w:val="false"/>
          <w:color w:val="000000"/>
          <w:sz w:val="28"/>
        </w:rPr>
        <w:t>
      Метод сбора: в электронном виде.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газонаполнительной станции или газонаполнительного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город республиканского значения, столица, район (город областного значения) реализации бытового баллона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6"/>
          <w:p>
            <w:pPr>
              <w:spacing w:after="20"/>
              <w:ind w:left="20"/>
              <w:jc w:val="both"/>
            </w:pPr>
            <w:r>
              <w:rPr>
                <w:rFonts w:ascii="Times New Roman"/>
                <w:b w:val="false"/>
                <w:i w:val="false"/>
                <w:color w:val="000000"/>
                <w:sz w:val="20"/>
              </w:rPr>
              <w:t>
</w:t>
            </w:r>
            <w:r>
              <w:rPr>
                <w:rFonts w:ascii="Times New Roman"/>
                <w:b/>
                <w:i w:val="false"/>
                <w:color w:val="000000"/>
                <w:sz w:val="20"/>
              </w:rPr>
              <w:t>Количество реализованных</w:t>
            </w:r>
          </w:p>
          <w:bookmarkEnd w:id="76"/>
          <w:p>
            <w:pPr>
              <w:spacing w:after="20"/>
              <w:ind w:left="20"/>
              <w:jc w:val="both"/>
            </w:pPr>
            <w:r>
              <w:rPr>
                <w:rFonts w:ascii="Times New Roman"/>
                <w:b w:val="false"/>
                <w:i w:val="false"/>
                <w:color w:val="000000"/>
                <w:sz w:val="20"/>
              </w:rPr>
              <w:t>
</w:t>
            </w:r>
            <w:r>
              <w:rPr>
                <w:rFonts w:ascii="Times New Roman"/>
                <w:b/>
                <w:i w:val="false"/>
                <w:color w:val="000000"/>
                <w:sz w:val="20"/>
              </w:rPr>
              <w:t>бытовых баллонов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сжиженного нефтяного газа, реализуемого в бытовых баллонах (литры)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77"/>
    <w:p>
      <w:pPr>
        <w:spacing w:after="0"/>
        <w:ind w:left="0"/>
        <w:jc w:val="both"/>
      </w:pPr>
      <w:r>
        <w:rPr>
          <w:rFonts w:ascii="Times New Roman"/>
          <w:b w:val="false"/>
          <w:i w:val="false"/>
          <w:color w:val="000000"/>
          <w:sz w:val="28"/>
        </w:rPr>
        <w:t>
      Наименование ______________________</w:t>
      </w:r>
    </w:p>
    <w:bookmarkEnd w:id="77"/>
    <w:bookmarkStart w:name="z113" w:id="78"/>
    <w:p>
      <w:pPr>
        <w:spacing w:after="0"/>
        <w:ind w:left="0"/>
        <w:jc w:val="both"/>
      </w:pPr>
      <w:r>
        <w:rPr>
          <w:rFonts w:ascii="Times New Roman"/>
          <w:b w:val="false"/>
          <w:i w:val="false"/>
          <w:color w:val="000000"/>
          <w:sz w:val="28"/>
        </w:rPr>
        <w:t>
      Адрес______________________________</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Адрес электронной почты __________________________________________</w:t>
      </w:r>
    </w:p>
    <w:bookmarkStart w:name="z116" w:id="79"/>
    <w:p>
      <w:pPr>
        <w:spacing w:after="0"/>
        <w:ind w:left="0"/>
        <w:jc w:val="both"/>
      </w:pPr>
      <w:r>
        <w:rPr>
          <w:rFonts w:ascii="Times New Roman"/>
          <w:b w:val="false"/>
          <w:i w:val="false"/>
          <w:color w:val="000000"/>
          <w:sz w:val="28"/>
        </w:rPr>
        <w:t>
      Исполнитель ______________________________ подпись, телефон _______</w:t>
      </w:r>
    </w:p>
    <w:bookmarkEnd w:id="79"/>
    <w:bookmarkStart w:name="z117" w:id="80"/>
    <w:p>
      <w:pPr>
        <w:spacing w:after="0"/>
        <w:ind w:left="0"/>
        <w:jc w:val="both"/>
      </w:pPr>
      <w:r>
        <w:rPr>
          <w:rFonts w:ascii="Times New Roman"/>
          <w:b w:val="false"/>
          <w:i w:val="false"/>
          <w:color w:val="000000"/>
          <w:sz w:val="28"/>
        </w:rPr>
        <w:t>
                   фамилия, имя и отчество (при его наличии)</w:t>
      </w:r>
    </w:p>
    <w:bookmarkEnd w:id="80"/>
    <w:bookmarkStart w:name="z118" w:id="81"/>
    <w:p>
      <w:pPr>
        <w:spacing w:after="0"/>
        <w:ind w:left="0"/>
        <w:jc w:val="both"/>
      </w:pPr>
      <w:r>
        <w:rPr>
          <w:rFonts w:ascii="Times New Roman"/>
          <w:b w:val="false"/>
          <w:i w:val="false"/>
          <w:color w:val="000000"/>
          <w:sz w:val="28"/>
        </w:rPr>
        <w:t>
      Руководитель или лицо, исполняющее его обязанности</w:t>
      </w:r>
    </w:p>
    <w:bookmarkEnd w:id="81"/>
    <w:bookmarkStart w:name="z119" w:id="82"/>
    <w:p>
      <w:pPr>
        <w:spacing w:after="0"/>
        <w:ind w:left="0"/>
        <w:jc w:val="both"/>
      </w:pPr>
      <w:r>
        <w:rPr>
          <w:rFonts w:ascii="Times New Roman"/>
          <w:b w:val="false"/>
          <w:i w:val="false"/>
          <w:color w:val="000000"/>
          <w:sz w:val="28"/>
        </w:rPr>
        <w:t>
       _______________________________________________ подпись _________</w:t>
      </w:r>
    </w:p>
    <w:bookmarkEnd w:id="82"/>
    <w:bookmarkStart w:name="z120" w:id="83"/>
    <w:p>
      <w:pPr>
        <w:spacing w:after="0"/>
        <w:ind w:left="0"/>
        <w:jc w:val="both"/>
      </w:pPr>
      <w:r>
        <w:rPr>
          <w:rFonts w:ascii="Times New Roman"/>
          <w:b w:val="false"/>
          <w:i w:val="false"/>
          <w:color w:val="000000"/>
          <w:sz w:val="28"/>
        </w:rPr>
        <w:t xml:space="preserve">
             фамилия, имя и отчество (при его наличии) </w:t>
      </w:r>
    </w:p>
    <w:bookmarkEnd w:id="83"/>
    <w:bookmarkStart w:name="z121" w:id="84"/>
    <w:p>
      <w:pPr>
        <w:spacing w:after="0"/>
        <w:ind w:left="0"/>
        <w:jc w:val="both"/>
      </w:pPr>
      <w:r>
        <w:rPr>
          <w:rFonts w:ascii="Times New Roman"/>
          <w:b w:val="false"/>
          <w:i w:val="false"/>
          <w:color w:val="000000"/>
          <w:sz w:val="28"/>
        </w:rPr>
        <w:t>
      Место для печати</w:t>
      </w:r>
    </w:p>
    <w:bookmarkEnd w:id="84"/>
    <w:bookmarkStart w:name="z122" w:id="85"/>
    <w:p>
      <w:pPr>
        <w:spacing w:after="0"/>
        <w:ind w:left="0"/>
        <w:jc w:val="both"/>
      </w:pPr>
      <w:r>
        <w:rPr>
          <w:rFonts w:ascii="Times New Roman"/>
          <w:b w:val="false"/>
          <w:i w:val="false"/>
          <w:color w:val="000000"/>
          <w:sz w:val="28"/>
        </w:rPr>
        <w:t>
      (за исключением лиц, являющихся</w:t>
      </w:r>
    </w:p>
    <w:bookmarkEnd w:id="85"/>
    <w:bookmarkStart w:name="z123" w:id="86"/>
    <w:p>
      <w:pPr>
        <w:spacing w:after="0"/>
        <w:ind w:left="0"/>
        <w:jc w:val="both"/>
      </w:pPr>
      <w:r>
        <w:rPr>
          <w:rFonts w:ascii="Times New Roman"/>
          <w:b w:val="false"/>
          <w:i w:val="false"/>
          <w:color w:val="000000"/>
          <w:sz w:val="28"/>
        </w:rPr>
        <w:t>
      субъектами частного предпринимательства)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"Сводная информация об обороте</w:t>
            </w:r>
            <w:r>
              <w:br/>
            </w:r>
            <w:r>
              <w:rPr>
                <w:rFonts w:ascii="Times New Roman"/>
                <w:b w:val="false"/>
                <w:i w:val="false"/>
                <w:color w:val="000000"/>
                <w:sz w:val="20"/>
              </w:rPr>
              <w:t>бытовых баллонов и объемах</w:t>
            </w:r>
            <w:r>
              <w:br/>
            </w:r>
            <w:r>
              <w:rPr>
                <w:rFonts w:ascii="Times New Roman"/>
                <w:b w:val="false"/>
                <w:i w:val="false"/>
                <w:color w:val="000000"/>
                <w:sz w:val="20"/>
              </w:rPr>
              <w:t>сжиженного нефтяного газа,</w:t>
            </w:r>
            <w:r>
              <w:br/>
            </w:r>
            <w:r>
              <w:rPr>
                <w:rFonts w:ascii="Times New Roman"/>
                <w:b w:val="false"/>
                <w:i w:val="false"/>
                <w:color w:val="000000"/>
                <w:sz w:val="20"/>
              </w:rPr>
              <w:t>реализуемого в бытовых</w:t>
            </w:r>
            <w:r>
              <w:br/>
            </w:r>
            <w:r>
              <w:rPr>
                <w:rFonts w:ascii="Times New Roman"/>
                <w:b w:val="false"/>
                <w:i w:val="false"/>
                <w:color w:val="000000"/>
                <w:sz w:val="20"/>
              </w:rPr>
              <w:t>баллонах"</w:t>
            </w:r>
          </w:p>
        </w:tc>
      </w:tr>
    </w:tbl>
    <w:bookmarkStart w:name="z125" w:id="87"/>
    <w:p>
      <w:pPr>
        <w:spacing w:after="0"/>
        <w:ind w:left="0"/>
        <w:jc w:val="left"/>
      </w:pPr>
      <w:r>
        <w:rPr>
          <w:rFonts w:ascii="Times New Roman"/>
          <w:b/>
          <w:i w:val="false"/>
          <w:color w:val="000000"/>
        </w:rPr>
        <w:t xml:space="preserve"> Пояснение по заполнению формы административных данных "Сводная информация об обороте бытовых баллонов и объемах сжиженного нефтяного газа, реализуемого в бытовых баллонах" (Индекс: 2-СИОББ, периодичность: месячная)</w:t>
      </w:r>
    </w:p>
    <w:bookmarkEnd w:id="87"/>
    <w:bookmarkStart w:name="z126" w:id="88"/>
    <w:p>
      <w:pPr>
        <w:spacing w:after="0"/>
        <w:ind w:left="0"/>
        <w:jc w:val="both"/>
      </w:pPr>
      <w:r>
        <w:rPr>
          <w:rFonts w:ascii="Times New Roman"/>
          <w:b w:val="false"/>
          <w:i w:val="false"/>
          <w:color w:val="000000"/>
          <w:sz w:val="28"/>
        </w:rPr>
        <w:t>
      В форме административных данных "Информация об обороте бытовых баллонов и объемах сжиженного нефтяного газа, реализуемого в бытовых баллонах" включаются следующие данные:</w:t>
      </w:r>
    </w:p>
    <w:bookmarkEnd w:id="88"/>
    <w:bookmarkStart w:name="z127" w:id="89"/>
    <w:p>
      <w:pPr>
        <w:spacing w:after="0"/>
        <w:ind w:left="0"/>
        <w:jc w:val="both"/>
      </w:pPr>
      <w:r>
        <w:rPr>
          <w:rFonts w:ascii="Times New Roman"/>
          <w:b w:val="false"/>
          <w:i w:val="false"/>
          <w:color w:val="000000"/>
          <w:sz w:val="28"/>
        </w:rPr>
        <w:t>
      в графе 1 указывается номер по порядку, при этом последующая информация не прерывает нумерацию по порядку;</w:t>
      </w:r>
    </w:p>
    <w:bookmarkEnd w:id="89"/>
    <w:bookmarkStart w:name="z128" w:id="90"/>
    <w:p>
      <w:pPr>
        <w:spacing w:after="0"/>
        <w:ind w:left="0"/>
        <w:jc w:val="both"/>
      </w:pPr>
      <w:r>
        <w:rPr>
          <w:rFonts w:ascii="Times New Roman"/>
          <w:b w:val="false"/>
          <w:i w:val="false"/>
          <w:color w:val="000000"/>
          <w:sz w:val="28"/>
        </w:rPr>
        <w:t>
      в графе 2 указывается наименование газонаполнительной станции или газонаполнительного пункта;</w:t>
      </w:r>
    </w:p>
    <w:bookmarkEnd w:id="90"/>
    <w:bookmarkStart w:name="z129" w:id="91"/>
    <w:p>
      <w:pPr>
        <w:spacing w:after="0"/>
        <w:ind w:left="0"/>
        <w:jc w:val="both"/>
      </w:pPr>
      <w:r>
        <w:rPr>
          <w:rFonts w:ascii="Times New Roman"/>
          <w:b w:val="false"/>
          <w:i w:val="false"/>
          <w:color w:val="000000"/>
          <w:sz w:val="28"/>
        </w:rPr>
        <w:t>
      в графе 3 указывается область, город республиканского значения, столица, район (город областного значения) реализации бытового баллона согласно Классификатору административно-территориальных объектов (КАТО);</w:t>
      </w:r>
    </w:p>
    <w:bookmarkEnd w:id="91"/>
    <w:bookmarkStart w:name="z130" w:id="92"/>
    <w:p>
      <w:pPr>
        <w:spacing w:after="0"/>
        <w:ind w:left="0"/>
        <w:jc w:val="both"/>
      </w:pPr>
      <w:r>
        <w:rPr>
          <w:rFonts w:ascii="Times New Roman"/>
          <w:b w:val="false"/>
          <w:i w:val="false"/>
          <w:color w:val="000000"/>
          <w:sz w:val="28"/>
        </w:rPr>
        <w:t>
      в графе 4 указывается количество реализованных бытовых баллонов;</w:t>
      </w:r>
    </w:p>
    <w:bookmarkEnd w:id="92"/>
    <w:bookmarkStart w:name="z131" w:id="93"/>
    <w:p>
      <w:pPr>
        <w:spacing w:after="0"/>
        <w:ind w:left="0"/>
        <w:jc w:val="both"/>
      </w:pPr>
      <w:r>
        <w:rPr>
          <w:rFonts w:ascii="Times New Roman"/>
          <w:b w:val="false"/>
          <w:i w:val="false"/>
          <w:color w:val="000000"/>
          <w:sz w:val="28"/>
        </w:rPr>
        <w:t>
      в графе 5 указывается объем сжиженного нефтяного газа, реализуемого в бытовых баллонах.</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