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cba2e" w14:textId="6ccba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о безопасности гидротехнических сооружений</w:t>
      </w:r>
    </w:p>
    <w:p>
      <w:pPr>
        <w:spacing w:after="0"/>
        <w:ind w:left="0"/>
        <w:jc w:val="both"/>
      </w:pPr>
      <w:r>
        <w:rPr>
          <w:rFonts w:ascii="Times New Roman"/>
          <w:b w:val="false"/>
          <w:i w:val="false"/>
          <w:color w:val="000000"/>
          <w:sz w:val="28"/>
        </w:rPr>
        <w:t>Приказ Министра водных ресурсов и ирригации Республики Казахстан от 15 июля 2025 года № 173-НҚ. Зарегистрирован в Министерстве юстиции Республики Казахстан 17 июля 2025 года № 36459</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70 Водного кодекса Республики Казахстан и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правовых актах", ПРИКАЗЫВАЮ: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о безопасности гидротехнических сооружений.</w:t>
      </w:r>
    </w:p>
    <w:bookmarkStart w:name="z6" w:id="0"/>
    <w:p>
      <w:pPr>
        <w:spacing w:after="0"/>
        <w:ind w:left="0"/>
        <w:jc w:val="both"/>
      </w:pPr>
      <w:r>
        <w:rPr>
          <w:rFonts w:ascii="Times New Roman"/>
          <w:b w:val="false"/>
          <w:i w:val="false"/>
          <w:color w:val="000000"/>
          <w:sz w:val="28"/>
        </w:rPr>
        <w:t>
      2. Признать утратившими силу приказы: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Министра сельского хозяйства Республики Казахстан от 31 марта 2015 года № 19-4/286 "</w:t>
      </w:r>
      <w:r>
        <w:rPr>
          <w:rFonts w:ascii="Times New Roman"/>
          <w:b w:val="false"/>
          <w:i w:val="false"/>
          <w:color w:val="000000"/>
          <w:sz w:val="28"/>
        </w:rPr>
        <w:t>Об утверждении Правил обеспечения безопасности водохозяйственных систем и сооружений</w:t>
      </w:r>
      <w:r>
        <w:rPr>
          <w:rFonts w:ascii="Times New Roman"/>
          <w:b w:val="false"/>
          <w:i w:val="false"/>
          <w:color w:val="000000"/>
          <w:sz w:val="28"/>
        </w:rPr>
        <w:t>" (зарегистрирован в Реестре государственной регистрации нормативных правовых актов под № 11478);</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Министра экологии, геологии и природных ресурсов Республики Казахстан от 2 июня 2021 года № 172 "</w:t>
      </w:r>
      <w:r>
        <w:rPr>
          <w:rFonts w:ascii="Times New Roman"/>
          <w:b w:val="false"/>
          <w:i w:val="false"/>
          <w:color w:val="000000"/>
          <w:sz w:val="28"/>
        </w:rPr>
        <w:t>Об утверждении критериев безопасности водохозяйственных систем и сооружений, Правил определения критериев безопасности водохозяйственных систем и сооружений</w:t>
      </w:r>
      <w:r>
        <w:rPr>
          <w:rFonts w:ascii="Times New Roman"/>
          <w:b w:val="false"/>
          <w:i w:val="false"/>
          <w:color w:val="000000"/>
          <w:sz w:val="28"/>
        </w:rPr>
        <w:t>" (зарегистрирован в Реестре государственной регистрации нормативных правовых актов под № 22973).</w:t>
      </w:r>
    </w:p>
    <w:bookmarkStart w:name="z9" w:id="1"/>
    <w:p>
      <w:pPr>
        <w:spacing w:after="0"/>
        <w:ind w:left="0"/>
        <w:jc w:val="both"/>
      </w:pPr>
      <w:r>
        <w:rPr>
          <w:rFonts w:ascii="Times New Roman"/>
          <w:b w:val="false"/>
          <w:i w:val="false"/>
          <w:color w:val="000000"/>
          <w:sz w:val="28"/>
        </w:rPr>
        <w:t>
      3. Департаменту развития водохозяйственных сооружений Министерства водных ресурсов и ирригации Республики Казахстан в установленном законодательством порядке обеспечить:</w:t>
      </w:r>
    </w:p>
    <w:bookmarkEnd w:id="1"/>
    <w:bookmarkStart w:name="z10" w:id="2"/>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2"/>
    <w:bookmarkStart w:name="z11" w:id="3"/>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водных ресурсов и ирригации Республики Казахстан после его официального опубликования.</w:t>
      </w:r>
    </w:p>
    <w:bookmarkEnd w:id="3"/>
    <w:bookmarkStart w:name="z12"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водных ресурсов и ирригации Республики Казахстан.</w:t>
      </w:r>
    </w:p>
    <w:bookmarkEnd w:id="4"/>
    <w:bookmarkStart w:name="z13"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водных ресурсов и</w:t>
            </w:r>
          </w:p>
          <w:p>
            <w:pPr>
              <w:spacing w:after="20"/>
              <w:ind w:left="20"/>
              <w:jc w:val="both"/>
            </w:pPr>
          </w:p>
          <w:p>
            <w:pPr>
              <w:spacing w:after="20"/>
              <w:ind w:left="20"/>
              <w:jc w:val="both"/>
            </w:pPr>
            <w:r>
              <w:rPr>
                <w:rFonts w:ascii="Times New Roman"/>
                <w:b w:val="false"/>
                <w:i/>
                <w:color w:val="000000"/>
                <w:sz w:val="20"/>
              </w:rPr>
              <w:t xml:space="preserve">ирригации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Министерство</w:t>
      </w:r>
    </w:p>
    <w:p>
      <w:pPr>
        <w:spacing w:after="0"/>
        <w:ind w:left="0"/>
        <w:jc w:val="both"/>
      </w:pPr>
      <w:r>
        <w:rPr>
          <w:rFonts w:ascii="Times New Roman"/>
          <w:b w:val="false"/>
          <w:i w:val="false"/>
          <w:color w:val="000000"/>
          <w:sz w:val="28"/>
        </w:rPr>
        <w:t>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водных 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июля 2025 года № 173-НҚ</w:t>
            </w:r>
          </w:p>
        </w:tc>
      </w:tr>
    </w:tbl>
    <w:bookmarkStart w:name="z17" w:id="6"/>
    <w:p>
      <w:pPr>
        <w:spacing w:after="0"/>
        <w:ind w:left="0"/>
        <w:jc w:val="left"/>
      </w:pPr>
      <w:r>
        <w:rPr>
          <w:rFonts w:ascii="Times New Roman"/>
          <w:b/>
          <w:i w:val="false"/>
          <w:color w:val="000000"/>
        </w:rPr>
        <w:t xml:space="preserve"> Регламент о безопасности гидротехнических сооружений</w:t>
      </w:r>
    </w:p>
    <w:bookmarkEnd w:id="6"/>
    <w:bookmarkStart w:name="z18" w:id="7"/>
    <w:p>
      <w:pPr>
        <w:spacing w:after="0"/>
        <w:ind w:left="0"/>
        <w:jc w:val="left"/>
      </w:pPr>
      <w:r>
        <w:rPr>
          <w:rFonts w:ascii="Times New Roman"/>
          <w:b/>
          <w:i w:val="false"/>
          <w:color w:val="000000"/>
        </w:rPr>
        <w:t xml:space="preserve"> Глава 1. Общие положения</w:t>
      </w:r>
    </w:p>
    <w:bookmarkEnd w:id="7"/>
    <w:p>
      <w:pPr>
        <w:spacing w:after="0"/>
        <w:ind w:left="0"/>
        <w:jc w:val="left"/>
      </w:pPr>
    </w:p>
    <w:p>
      <w:pPr>
        <w:spacing w:after="0"/>
        <w:ind w:left="0"/>
        <w:jc w:val="both"/>
      </w:pPr>
      <w:r>
        <w:rPr>
          <w:rFonts w:ascii="Times New Roman"/>
          <w:b w:val="false"/>
          <w:i w:val="false"/>
          <w:color w:val="000000"/>
          <w:sz w:val="28"/>
        </w:rPr>
        <w:t xml:space="preserve">
      1. Настоящий Регламент о безопасности гидротехнических сооружений (далее – Регламент) разработан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70 Водного кодекса Республики Казахстан (далее – Кодекс) и определяет виды гидротехнических сооружений (далее – ГТС), отнесенных к потенциально опасным сооружениям, требования по их безопасности, предъявляемые к проектированию, строительству, эксплуатации, реконструкции, консервации или ликвидации.</w:t>
      </w:r>
    </w:p>
    <w:bookmarkStart w:name="z20" w:id="8"/>
    <w:p>
      <w:pPr>
        <w:spacing w:after="0"/>
        <w:ind w:left="0"/>
        <w:jc w:val="both"/>
      </w:pPr>
      <w:r>
        <w:rPr>
          <w:rFonts w:ascii="Times New Roman"/>
          <w:b w:val="false"/>
          <w:i w:val="false"/>
          <w:color w:val="000000"/>
          <w:sz w:val="28"/>
        </w:rPr>
        <w:t>
      2. В настоящем Регламенте используются следующие основные понятия:</w:t>
      </w:r>
    </w:p>
    <w:bookmarkEnd w:id="8"/>
    <w:bookmarkStart w:name="z21" w:id="9"/>
    <w:p>
      <w:pPr>
        <w:spacing w:after="0"/>
        <w:ind w:left="0"/>
        <w:jc w:val="both"/>
      </w:pPr>
      <w:r>
        <w:rPr>
          <w:rFonts w:ascii="Times New Roman"/>
          <w:b w:val="false"/>
          <w:i w:val="false"/>
          <w:color w:val="000000"/>
          <w:sz w:val="28"/>
        </w:rPr>
        <w:t>
      1) К – диагностическое значение технических показателей критериев, измеренных в процессе мониторинга технического состояния ГТС;</w:t>
      </w:r>
    </w:p>
    <w:bookmarkEnd w:id="9"/>
    <w:bookmarkStart w:name="z22" w:id="10"/>
    <w:p>
      <w:pPr>
        <w:spacing w:after="0"/>
        <w:ind w:left="0"/>
        <w:jc w:val="both"/>
      </w:pPr>
      <w:r>
        <w:rPr>
          <w:rFonts w:ascii="Times New Roman"/>
          <w:b w:val="false"/>
          <w:i w:val="false"/>
          <w:color w:val="000000"/>
          <w:sz w:val="28"/>
        </w:rPr>
        <w:t>
      2) К1 – контролируемый уровень критериального значения, при достижении которого устойчивость, механическая и фильтрационная прочность ГТС и его основания, а также пропускная способность водосбросных и водопропускных сооружений еще соответствуют условиям нормальной эксплуатации;</w:t>
      </w:r>
    </w:p>
    <w:bookmarkEnd w:id="10"/>
    <w:bookmarkStart w:name="z23" w:id="11"/>
    <w:p>
      <w:pPr>
        <w:spacing w:after="0"/>
        <w:ind w:left="0"/>
        <w:jc w:val="both"/>
      </w:pPr>
      <w:r>
        <w:rPr>
          <w:rFonts w:ascii="Times New Roman"/>
          <w:b w:val="false"/>
          <w:i w:val="false"/>
          <w:color w:val="000000"/>
          <w:sz w:val="28"/>
        </w:rPr>
        <w:t>
      3) К2 – контролируемый уровень критериального значения, при превышении которого эксплуатация ГТС в проектных режимах недопустима;</w:t>
      </w:r>
    </w:p>
    <w:bookmarkEnd w:id="11"/>
    <w:bookmarkStart w:name="z24" w:id="12"/>
    <w:p>
      <w:pPr>
        <w:spacing w:after="0"/>
        <w:ind w:left="0"/>
        <w:jc w:val="both"/>
      </w:pPr>
      <w:r>
        <w:rPr>
          <w:rFonts w:ascii="Times New Roman"/>
          <w:b w:val="false"/>
          <w:i w:val="false"/>
          <w:color w:val="000000"/>
          <w:sz w:val="28"/>
        </w:rPr>
        <w:t>
      4) авария ГТС – частичное или полное разрушение ГТС, отказ оборудования, в результате которых сооружение становится неработоспособным и может возникнуть чрезвычайная ситуация;</w:t>
      </w:r>
    </w:p>
    <w:bookmarkEnd w:id="12"/>
    <w:bookmarkStart w:name="z25" w:id="13"/>
    <w:p>
      <w:pPr>
        <w:spacing w:after="0"/>
        <w:ind w:left="0"/>
        <w:jc w:val="both"/>
      </w:pPr>
      <w:r>
        <w:rPr>
          <w:rFonts w:ascii="Times New Roman"/>
          <w:b w:val="false"/>
          <w:i w:val="false"/>
          <w:color w:val="000000"/>
          <w:sz w:val="28"/>
        </w:rPr>
        <w:t>
      5) аварийная ситуация – опасность возникновения аварии ГТС в результате внешних воздействий, не предусмотренных проектом, снижения работоспособности сооружения или его основания в результате изменения свойств материалов сооружения или грунтов основания либо снижения надежности гидромеханического оборудования, а также в результате снижения водопропускной способности сооружений как по техническим причинам, так и в связи с ограничениями по условиям допустимого водного режима водотока ниже створа сооружений;</w:t>
      </w:r>
    </w:p>
    <w:bookmarkEnd w:id="13"/>
    <w:bookmarkStart w:name="z26" w:id="14"/>
    <w:p>
      <w:pPr>
        <w:spacing w:after="0"/>
        <w:ind w:left="0"/>
        <w:jc w:val="both"/>
      </w:pPr>
      <w:r>
        <w:rPr>
          <w:rFonts w:ascii="Times New Roman"/>
          <w:b w:val="false"/>
          <w:i w:val="false"/>
          <w:color w:val="000000"/>
          <w:sz w:val="28"/>
        </w:rPr>
        <w:t>
      6) декларация безопасности ГТС – основной документ, в котором обосновывается безопасность ГТС, устанавливается соответствие ГТС критериям безопасности с учетом его класса и определяется перечень необходимых работ по обеспечению безопасности ГТС;</w:t>
      </w:r>
    </w:p>
    <w:bookmarkEnd w:id="14"/>
    <w:bookmarkStart w:name="z27" w:id="15"/>
    <w:p>
      <w:pPr>
        <w:spacing w:after="0"/>
        <w:ind w:left="0"/>
        <w:jc w:val="both"/>
      </w:pPr>
      <w:r>
        <w:rPr>
          <w:rFonts w:ascii="Times New Roman"/>
          <w:b w:val="false"/>
          <w:i w:val="false"/>
          <w:color w:val="000000"/>
          <w:sz w:val="28"/>
        </w:rPr>
        <w:t>
      7) класс ГТС – показатель, устанавливаемый нормами и правилами проектирования ГТС, в зависимости от которого устанавливаются требования к надежности ГТС;</w:t>
      </w:r>
    </w:p>
    <w:bookmarkEnd w:id="15"/>
    <w:bookmarkStart w:name="z28" w:id="16"/>
    <w:p>
      <w:pPr>
        <w:spacing w:after="0"/>
        <w:ind w:left="0"/>
        <w:jc w:val="both"/>
      </w:pPr>
      <w:r>
        <w:rPr>
          <w:rFonts w:ascii="Times New Roman"/>
          <w:b w:val="false"/>
          <w:i w:val="false"/>
          <w:color w:val="000000"/>
          <w:sz w:val="28"/>
        </w:rPr>
        <w:t>
      8) консервация ГТС - комплекс проектных и строительных работ, выполняемых с целью временного сохранения ГТС и обеспечения его безопасности в условиях пропуска транзитных расходов без регулирования водного режима с соответствующим снижением уровня воды в водохранилище;</w:t>
      </w:r>
    </w:p>
    <w:bookmarkEnd w:id="16"/>
    <w:bookmarkStart w:name="z29" w:id="17"/>
    <w:p>
      <w:pPr>
        <w:spacing w:after="0"/>
        <w:ind w:left="0"/>
        <w:jc w:val="both"/>
      </w:pPr>
      <w:r>
        <w:rPr>
          <w:rFonts w:ascii="Times New Roman"/>
          <w:b w:val="false"/>
          <w:i w:val="false"/>
          <w:color w:val="000000"/>
          <w:sz w:val="28"/>
        </w:rPr>
        <w:t>
      9) ликвидация - комплекс проектных и строительных работ, выполняемых с целью полной разборки ГТС и восстановления естественного водного режима и русла водотока, не создающих препятствий при пропуске паводка.</w:t>
      </w:r>
    </w:p>
    <w:bookmarkEnd w:id="17"/>
    <w:bookmarkStart w:name="z30" w:id="18"/>
    <w:p>
      <w:pPr>
        <w:spacing w:after="0"/>
        <w:ind w:left="0"/>
        <w:jc w:val="both"/>
      </w:pPr>
      <w:r>
        <w:rPr>
          <w:rFonts w:ascii="Times New Roman"/>
          <w:b w:val="false"/>
          <w:i w:val="false"/>
          <w:color w:val="000000"/>
          <w:sz w:val="28"/>
        </w:rPr>
        <w:t>
      10) обследование ГТС - комплекс мероприятий по оценке технического состояния и работоспособности ГТС, и определению перечня необходимых работ по обеспечению надежности и безопасной эксплуатации этих сооружений.</w:t>
      </w:r>
    </w:p>
    <w:bookmarkEnd w:id="18"/>
    <w:bookmarkStart w:name="z31" w:id="19"/>
    <w:p>
      <w:pPr>
        <w:spacing w:after="0"/>
        <w:ind w:left="0"/>
        <w:jc w:val="left"/>
      </w:pPr>
      <w:r>
        <w:rPr>
          <w:rFonts w:ascii="Times New Roman"/>
          <w:b/>
          <w:i w:val="false"/>
          <w:color w:val="000000"/>
        </w:rPr>
        <w:t xml:space="preserve"> Глава 2. Виды гидротехнических сооружений, отнесенные к потенциально опасным</w:t>
      </w:r>
    </w:p>
    <w:bookmarkEnd w:id="19"/>
    <w:bookmarkStart w:name="z32" w:id="20"/>
    <w:p>
      <w:pPr>
        <w:spacing w:after="0"/>
        <w:ind w:left="0"/>
        <w:jc w:val="both"/>
      </w:pPr>
      <w:r>
        <w:rPr>
          <w:rFonts w:ascii="Times New Roman"/>
          <w:b w:val="false"/>
          <w:i w:val="false"/>
          <w:color w:val="000000"/>
          <w:sz w:val="28"/>
        </w:rPr>
        <w:t>
      3. В зависимости от характеристик и степени потенциальной опасности для окружающей среды и жизнедеятельности человека ГТС распределяются на классы опасности в порядке от наивысшего к наименьшему.</w:t>
      </w:r>
    </w:p>
    <w:bookmarkEnd w:id="20"/>
    <w:bookmarkStart w:name="z33" w:id="21"/>
    <w:p>
      <w:pPr>
        <w:spacing w:after="0"/>
        <w:ind w:left="0"/>
        <w:jc w:val="both"/>
      </w:pPr>
      <w:r>
        <w:rPr>
          <w:rFonts w:ascii="Times New Roman"/>
          <w:b w:val="false"/>
          <w:i w:val="false"/>
          <w:color w:val="000000"/>
          <w:sz w:val="28"/>
        </w:rPr>
        <w:t>
      4. К ГТС I класса опасности относятся:</w:t>
      </w:r>
    </w:p>
    <w:bookmarkEnd w:id="21"/>
    <w:bookmarkStart w:name="z34" w:id="22"/>
    <w:p>
      <w:pPr>
        <w:spacing w:after="0"/>
        <w:ind w:left="0"/>
        <w:jc w:val="both"/>
      </w:pPr>
      <w:r>
        <w:rPr>
          <w:rFonts w:ascii="Times New Roman"/>
          <w:b w:val="false"/>
          <w:i w:val="false"/>
          <w:color w:val="000000"/>
          <w:sz w:val="28"/>
        </w:rPr>
        <w:t>
      1) плотины высотой более тридцати метров и (или) объемом водохранилища более ста миллионов кубических метров;</w:t>
      </w:r>
    </w:p>
    <w:bookmarkEnd w:id="22"/>
    <w:bookmarkStart w:name="z35" w:id="23"/>
    <w:p>
      <w:pPr>
        <w:spacing w:after="0"/>
        <w:ind w:left="0"/>
        <w:jc w:val="both"/>
      </w:pPr>
      <w:r>
        <w:rPr>
          <w:rFonts w:ascii="Times New Roman"/>
          <w:b w:val="false"/>
          <w:i w:val="false"/>
          <w:color w:val="000000"/>
          <w:sz w:val="28"/>
        </w:rPr>
        <w:t>
      2) гидроузлы с пропускной способностью более ста кубических метров в секунду.</w:t>
      </w:r>
    </w:p>
    <w:bookmarkEnd w:id="23"/>
    <w:bookmarkStart w:name="z36" w:id="24"/>
    <w:p>
      <w:pPr>
        <w:spacing w:after="0"/>
        <w:ind w:left="0"/>
        <w:jc w:val="both"/>
      </w:pPr>
      <w:r>
        <w:rPr>
          <w:rFonts w:ascii="Times New Roman"/>
          <w:b w:val="false"/>
          <w:i w:val="false"/>
          <w:color w:val="000000"/>
          <w:sz w:val="28"/>
        </w:rPr>
        <w:t>
      5. К ГТС II класса опасности относятся:</w:t>
      </w:r>
    </w:p>
    <w:bookmarkEnd w:id="24"/>
    <w:bookmarkStart w:name="z37" w:id="25"/>
    <w:p>
      <w:pPr>
        <w:spacing w:after="0"/>
        <w:ind w:left="0"/>
        <w:jc w:val="both"/>
      </w:pPr>
      <w:r>
        <w:rPr>
          <w:rFonts w:ascii="Times New Roman"/>
          <w:b w:val="false"/>
          <w:i w:val="false"/>
          <w:color w:val="000000"/>
          <w:sz w:val="28"/>
        </w:rPr>
        <w:t>
      1) плотины высотой более двадцати метров и (или) объемом водохранилища более пятидесяти миллионов кубических метров;</w:t>
      </w:r>
    </w:p>
    <w:bookmarkEnd w:id="25"/>
    <w:bookmarkStart w:name="z38" w:id="26"/>
    <w:p>
      <w:pPr>
        <w:spacing w:after="0"/>
        <w:ind w:left="0"/>
        <w:jc w:val="both"/>
      </w:pPr>
      <w:r>
        <w:rPr>
          <w:rFonts w:ascii="Times New Roman"/>
          <w:b w:val="false"/>
          <w:i w:val="false"/>
          <w:color w:val="000000"/>
          <w:sz w:val="28"/>
        </w:rPr>
        <w:t>
      2) гидроузлы с пропускной способностью более пятидесяти кубических метров в секунду.</w:t>
      </w:r>
    </w:p>
    <w:bookmarkEnd w:id="26"/>
    <w:bookmarkStart w:name="z39" w:id="27"/>
    <w:p>
      <w:pPr>
        <w:spacing w:after="0"/>
        <w:ind w:left="0"/>
        <w:jc w:val="both"/>
      </w:pPr>
      <w:r>
        <w:rPr>
          <w:rFonts w:ascii="Times New Roman"/>
          <w:b w:val="false"/>
          <w:i w:val="false"/>
          <w:color w:val="000000"/>
          <w:sz w:val="28"/>
        </w:rPr>
        <w:t xml:space="preserve">
      6. К ГТС III класса опасности относятся: </w:t>
      </w:r>
    </w:p>
    <w:bookmarkEnd w:id="27"/>
    <w:bookmarkStart w:name="z40" w:id="28"/>
    <w:p>
      <w:pPr>
        <w:spacing w:after="0"/>
        <w:ind w:left="0"/>
        <w:jc w:val="both"/>
      </w:pPr>
      <w:r>
        <w:rPr>
          <w:rFonts w:ascii="Times New Roman"/>
          <w:b w:val="false"/>
          <w:i w:val="false"/>
          <w:color w:val="000000"/>
          <w:sz w:val="28"/>
        </w:rPr>
        <w:t>
      1) плотины высотой более десяти метров и (или) объемом водохранилища более двадцати миллионов кубических метров;</w:t>
      </w:r>
    </w:p>
    <w:bookmarkEnd w:id="28"/>
    <w:bookmarkStart w:name="z41" w:id="29"/>
    <w:p>
      <w:pPr>
        <w:spacing w:after="0"/>
        <w:ind w:left="0"/>
        <w:jc w:val="both"/>
      </w:pPr>
      <w:r>
        <w:rPr>
          <w:rFonts w:ascii="Times New Roman"/>
          <w:b w:val="false"/>
          <w:i w:val="false"/>
          <w:color w:val="000000"/>
          <w:sz w:val="28"/>
        </w:rPr>
        <w:t>
      2) гидроузлы с пропускной способностью более двадцати кубических метров в секунду.</w:t>
      </w:r>
    </w:p>
    <w:bookmarkEnd w:id="29"/>
    <w:bookmarkStart w:name="z42" w:id="30"/>
    <w:p>
      <w:pPr>
        <w:spacing w:after="0"/>
        <w:ind w:left="0"/>
        <w:jc w:val="both"/>
      </w:pPr>
      <w:r>
        <w:rPr>
          <w:rFonts w:ascii="Times New Roman"/>
          <w:b w:val="false"/>
          <w:i w:val="false"/>
          <w:color w:val="000000"/>
          <w:sz w:val="28"/>
        </w:rPr>
        <w:t>
      7. К ГТС IV класса опасности относятся:</w:t>
      </w:r>
    </w:p>
    <w:bookmarkEnd w:id="30"/>
    <w:bookmarkStart w:name="z43" w:id="31"/>
    <w:p>
      <w:pPr>
        <w:spacing w:after="0"/>
        <w:ind w:left="0"/>
        <w:jc w:val="both"/>
      </w:pPr>
      <w:r>
        <w:rPr>
          <w:rFonts w:ascii="Times New Roman"/>
          <w:b w:val="false"/>
          <w:i w:val="false"/>
          <w:color w:val="000000"/>
          <w:sz w:val="28"/>
        </w:rPr>
        <w:t>
      1) плотины высотой более пяти метров и (или) объемом водохранилища более десяти миллионов кубических метров;</w:t>
      </w:r>
    </w:p>
    <w:bookmarkEnd w:id="31"/>
    <w:bookmarkStart w:name="z44" w:id="32"/>
    <w:p>
      <w:pPr>
        <w:spacing w:after="0"/>
        <w:ind w:left="0"/>
        <w:jc w:val="both"/>
      </w:pPr>
      <w:r>
        <w:rPr>
          <w:rFonts w:ascii="Times New Roman"/>
          <w:b w:val="false"/>
          <w:i w:val="false"/>
          <w:color w:val="000000"/>
          <w:sz w:val="28"/>
        </w:rPr>
        <w:t>
      2) плотины высотой до пяти метров и (или) объемом водохранилища менее десяти миллионов кубических метров, в случаях если разрушение этих ГТС может причинить вред жизни, здоровью человека и окружающей среде;</w:t>
      </w:r>
    </w:p>
    <w:bookmarkEnd w:id="32"/>
    <w:bookmarkStart w:name="z45" w:id="33"/>
    <w:p>
      <w:pPr>
        <w:spacing w:after="0"/>
        <w:ind w:left="0"/>
        <w:jc w:val="both"/>
      </w:pPr>
      <w:r>
        <w:rPr>
          <w:rFonts w:ascii="Times New Roman"/>
          <w:b w:val="false"/>
          <w:i w:val="false"/>
          <w:color w:val="000000"/>
          <w:sz w:val="28"/>
        </w:rPr>
        <w:t>
      3) гидроузлы с пропускной способностью до десяти кубических метров в секунду, в случаях если разрушение этих ГТС может причинить вред жизни, здоровью человека и окружающей среде.</w:t>
      </w:r>
    </w:p>
    <w:bookmarkEnd w:id="33"/>
    <w:bookmarkStart w:name="z46" w:id="34"/>
    <w:p>
      <w:pPr>
        <w:spacing w:after="0"/>
        <w:ind w:left="0"/>
        <w:jc w:val="left"/>
      </w:pPr>
      <w:r>
        <w:rPr>
          <w:rFonts w:ascii="Times New Roman"/>
          <w:b/>
          <w:i w:val="false"/>
          <w:color w:val="000000"/>
        </w:rPr>
        <w:t xml:space="preserve"> Глава 3. Требования по безопасности гидротехнических сооружений, отнесенных к потенциально опасным сооружениям</w:t>
      </w:r>
    </w:p>
    <w:bookmarkEnd w:id="34"/>
    <w:bookmarkStart w:name="z47" w:id="35"/>
    <w:p>
      <w:pPr>
        <w:spacing w:after="0"/>
        <w:ind w:left="0"/>
        <w:jc w:val="both"/>
      </w:pPr>
      <w:r>
        <w:rPr>
          <w:rFonts w:ascii="Times New Roman"/>
          <w:b w:val="false"/>
          <w:i w:val="false"/>
          <w:color w:val="000000"/>
          <w:sz w:val="28"/>
        </w:rPr>
        <w:t>
      8. Обеспечение безопасности осуществляется на основании требований, предъявляемых к проектированию, строительству, эксплуатации, реконструкции консервации и ликвидации ГТС.</w:t>
      </w:r>
    </w:p>
    <w:bookmarkEnd w:id="35"/>
    <w:bookmarkStart w:name="z48" w:id="36"/>
    <w:p>
      <w:pPr>
        <w:spacing w:after="0"/>
        <w:ind w:left="0"/>
        <w:jc w:val="both"/>
      </w:pPr>
      <w:r>
        <w:rPr>
          <w:rFonts w:ascii="Times New Roman"/>
          <w:b w:val="false"/>
          <w:i w:val="false"/>
          <w:color w:val="000000"/>
          <w:sz w:val="28"/>
        </w:rPr>
        <w:t>
      9. Для обеспечения безопасности ГТС проводятся натурные наблюдения (мониторинг) за их работой и состоянием, как в процессе строительства, так и при эксплуатации, реконструкции, консервации и ликвидации.</w:t>
      </w:r>
    </w:p>
    <w:bookmarkEnd w:id="36"/>
    <w:bookmarkStart w:name="z49" w:id="37"/>
    <w:p>
      <w:pPr>
        <w:spacing w:after="0"/>
        <w:ind w:left="0"/>
        <w:jc w:val="both"/>
      </w:pPr>
      <w:r>
        <w:rPr>
          <w:rFonts w:ascii="Times New Roman"/>
          <w:b w:val="false"/>
          <w:i w:val="false"/>
          <w:color w:val="000000"/>
          <w:sz w:val="28"/>
        </w:rPr>
        <w:t>
      10. При расчетах учитываются результаты инженерных изысканий, функциональное назначение и характеристики месторасположения ГТС, предполагаемые последствия разрушения несущих строительных конструкций, а также неблагоприятные сочетания нагрузок и воздействий.</w:t>
      </w:r>
    </w:p>
    <w:bookmarkEnd w:id="37"/>
    <w:bookmarkStart w:name="z50" w:id="38"/>
    <w:p>
      <w:pPr>
        <w:spacing w:after="0"/>
        <w:ind w:left="0"/>
        <w:jc w:val="both"/>
      </w:pPr>
      <w:r>
        <w:rPr>
          <w:rFonts w:ascii="Times New Roman"/>
          <w:b w:val="false"/>
          <w:i w:val="false"/>
          <w:color w:val="000000"/>
          <w:sz w:val="28"/>
        </w:rPr>
        <w:t>
      11. Для предотвращения возможных опасных повреждений и аварийных ситуаций при строительстве ГТС в сейсмоопасных районах применяются специальные проектно-конструкторские решения.</w:t>
      </w:r>
    </w:p>
    <w:bookmarkEnd w:id="38"/>
    <w:bookmarkStart w:name="z51" w:id="39"/>
    <w:p>
      <w:pPr>
        <w:spacing w:after="0"/>
        <w:ind w:left="0"/>
        <w:jc w:val="both"/>
      </w:pPr>
      <w:r>
        <w:rPr>
          <w:rFonts w:ascii="Times New Roman"/>
          <w:b w:val="false"/>
          <w:i w:val="false"/>
          <w:color w:val="000000"/>
          <w:sz w:val="28"/>
        </w:rPr>
        <w:t>
      12. Собственник (владелец) ГТС обеспечивают безопасную эксплуатацию ГТС по функциональному назначению, безопасный уровень их технического состояния, а также техническое обслуживание, текущий ремонт и модернизацию.</w:t>
      </w:r>
    </w:p>
    <w:bookmarkEnd w:id="39"/>
    <w:bookmarkStart w:name="z52" w:id="40"/>
    <w:p>
      <w:pPr>
        <w:spacing w:after="0"/>
        <w:ind w:left="0"/>
        <w:jc w:val="both"/>
      </w:pPr>
      <w:r>
        <w:rPr>
          <w:rFonts w:ascii="Times New Roman"/>
          <w:b w:val="false"/>
          <w:i w:val="false"/>
          <w:color w:val="000000"/>
          <w:sz w:val="28"/>
        </w:rPr>
        <w:t>
      13. При угрозе возникновения аварий, связанных с предполагаемыми или случившимися чрезвычайными ситуациями природного и техногенного характера, собственник (владелец) ГТС принимает меры по обеспечению безопасности, а также по выводу ГТС из эксплуатации, в случае несоответствия контролируемых параметров ГТС установленным требованиям безопасности на основании правил эксплуатации ГТС.</w:t>
      </w:r>
    </w:p>
    <w:bookmarkEnd w:id="40"/>
    <w:bookmarkStart w:name="z53" w:id="41"/>
    <w:p>
      <w:pPr>
        <w:spacing w:after="0"/>
        <w:ind w:left="0"/>
        <w:jc w:val="both"/>
      </w:pPr>
      <w:r>
        <w:rPr>
          <w:rFonts w:ascii="Times New Roman"/>
          <w:b w:val="false"/>
          <w:i w:val="false"/>
          <w:color w:val="000000"/>
          <w:sz w:val="28"/>
        </w:rPr>
        <w:t>
      14. Ликвидация последствий чрезвычайных ситуации природного и техногенного характера на ГТС осуществляется собственником (владельцем) в соответствии с планом мероприятий по ликвидации последствий чрезвычайных ситуаций и проектной документацией по восстановлению ГТС.</w:t>
      </w:r>
    </w:p>
    <w:bookmarkEnd w:id="41"/>
    <w:bookmarkStart w:name="z54" w:id="42"/>
    <w:p>
      <w:pPr>
        <w:spacing w:after="0"/>
        <w:ind w:left="0"/>
        <w:jc w:val="both"/>
      </w:pPr>
      <w:r>
        <w:rPr>
          <w:rFonts w:ascii="Times New Roman"/>
          <w:b w:val="false"/>
          <w:i w:val="false"/>
          <w:color w:val="000000"/>
          <w:sz w:val="28"/>
        </w:rPr>
        <w:t>
      15. При наличии на ГТС средств защиты от пожара, взрыва и других опасных ситуаций, собственник (владелец) ГТС поддерживают их работоспособное состояние в соответствии с паспортами водохозяйственных сооружений, разрабатываемых на основании правил проведения паспортизации водохозяйственных и гидротехнических сооружений, а также форму паспорта водохозяйственных и гидротехнических сооружений.</w:t>
      </w:r>
    </w:p>
    <w:bookmarkEnd w:id="42"/>
    <w:bookmarkStart w:name="z55" w:id="43"/>
    <w:p>
      <w:pPr>
        <w:spacing w:after="0"/>
        <w:ind w:left="0"/>
        <w:jc w:val="both"/>
      </w:pPr>
      <w:r>
        <w:rPr>
          <w:rFonts w:ascii="Times New Roman"/>
          <w:b w:val="false"/>
          <w:i w:val="false"/>
          <w:color w:val="000000"/>
          <w:sz w:val="28"/>
        </w:rPr>
        <w:t>
      16. Поддержание безопасного состояния ГТС при эксплуатации обеспечиваются собственником (владельцем) путем проведения периодического обследования, технического обслуживания и текущего ремонта на основании правил проведения многофакторного обследования ГТС и формы декларации безопасности ГТС.</w:t>
      </w:r>
    </w:p>
    <w:bookmarkEnd w:id="43"/>
    <w:bookmarkStart w:name="z56" w:id="44"/>
    <w:p>
      <w:pPr>
        <w:spacing w:after="0"/>
        <w:ind w:left="0"/>
        <w:jc w:val="both"/>
      </w:pPr>
      <w:r>
        <w:rPr>
          <w:rFonts w:ascii="Times New Roman"/>
          <w:b w:val="false"/>
          <w:i w:val="false"/>
          <w:color w:val="000000"/>
          <w:sz w:val="28"/>
        </w:rPr>
        <w:t>
      17. Разработка программ ремонтных работ и работ по реконструкции ГТС производится на основе оценки состояния систем и сооружений и уровня риска возникновения аварии (уровня безопасности) эксплуатируемых ГТС.</w:t>
      </w:r>
    </w:p>
    <w:bookmarkEnd w:id="44"/>
    <w:bookmarkStart w:name="z57" w:id="45"/>
    <w:p>
      <w:pPr>
        <w:spacing w:after="0"/>
        <w:ind w:left="0"/>
        <w:jc w:val="both"/>
      </w:pPr>
      <w:r>
        <w:rPr>
          <w:rFonts w:ascii="Times New Roman"/>
          <w:b w:val="false"/>
          <w:i w:val="false"/>
          <w:color w:val="000000"/>
          <w:sz w:val="28"/>
        </w:rPr>
        <w:t>
      18. Собственник (владелец) ГТС при проведении на прилегающей территории работ, представляющих опасность для людей, принимают меры по предотвращению случайного доступа в опасную зону.</w:t>
      </w:r>
    </w:p>
    <w:bookmarkEnd w:id="45"/>
    <w:bookmarkStart w:name="z58" w:id="46"/>
    <w:p>
      <w:pPr>
        <w:spacing w:after="0"/>
        <w:ind w:left="0"/>
        <w:jc w:val="both"/>
      </w:pPr>
      <w:r>
        <w:rPr>
          <w:rFonts w:ascii="Times New Roman"/>
          <w:b w:val="false"/>
          <w:i w:val="false"/>
          <w:color w:val="000000"/>
          <w:sz w:val="28"/>
        </w:rPr>
        <w:t>
      19. Собственник (владелец) ГТС при проведении мероприятий по предупреждению и ликвидации вредного воздействия вод принимает следующие меры:</w:t>
      </w:r>
    </w:p>
    <w:bookmarkEnd w:id="46"/>
    <w:bookmarkStart w:name="z59" w:id="47"/>
    <w:p>
      <w:pPr>
        <w:spacing w:after="0"/>
        <w:ind w:left="0"/>
        <w:jc w:val="both"/>
      </w:pPr>
      <w:r>
        <w:rPr>
          <w:rFonts w:ascii="Times New Roman"/>
          <w:b w:val="false"/>
          <w:i w:val="false"/>
          <w:color w:val="000000"/>
          <w:sz w:val="28"/>
        </w:rPr>
        <w:t>
      1) соблюдает правила эксплуатации ГТС;</w:t>
      </w:r>
    </w:p>
    <w:bookmarkEnd w:id="47"/>
    <w:bookmarkStart w:name="z60" w:id="48"/>
    <w:p>
      <w:pPr>
        <w:spacing w:after="0"/>
        <w:ind w:left="0"/>
        <w:jc w:val="both"/>
      </w:pPr>
      <w:r>
        <w:rPr>
          <w:rFonts w:ascii="Times New Roman"/>
          <w:b w:val="false"/>
          <w:i w:val="false"/>
          <w:color w:val="000000"/>
          <w:sz w:val="28"/>
        </w:rPr>
        <w:t>
      2) систематически анализирует состояние безопасности ГТС;</w:t>
      </w:r>
    </w:p>
    <w:bookmarkEnd w:id="48"/>
    <w:bookmarkStart w:name="z61" w:id="49"/>
    <w:p>
      <w:pPr>
        <w:spacing w:after="0"/>
        <w:ind w:left="0"/>
        <w:jc w:val="both"/>
      </w:pPr>
      <w:r>
        <w:rPr>
          <w:rFonts w:ascii="Times New Roman"/>
          <w:b w:val="false"/>
          <w:i w:val="false"/>
          <w:color w:val="000000"/>
          <w:sz w:val="28"/>
        </w:rPr>
        <w:t>
      3) проводит регулярные обследования технического состояния ГТС;</w:t>
      </w:r>
    </w:p>
    <w:bookmarkEnd w:id="49"/>
    <w:bookmarkStart w:name="z62" w:id="50"/>
    <w:p>
      <w:pPr>
        <w:spacing w:after="0"/>
        <w:ind w:left="0"/>
        <w:jc w:val="both"/>
      </w:pPr>
      <w:r>
        <w:rPr>
          <w:rFonts w:ascii="Times New Roman"/>
          <w:b w:val="false"/>
          <w:i w:val="false"/>
          <w:color w:val="000000"/>
          <w:sz w:val="28"/>
        </w:rPr>
        <w:t>
      4) поддерживает в постоянной готовности локальные системы оповещения гражданской защиты на ГТС.</w:t>
      </w:r>
    </w:p>
    <w:bookmarkEnd w:id="50"/>
    <w:bookmarkStart w:name="z63" w:id="51"/>
    <w:p>
      <w:pPr>
        <w:spacing w:after="0"/>
        <w:ind w:left="0"/>
        <w:jc w:val="both"/>
      </w:pPr>
      <w:r>
        <w:rPr>
          <w:rFonts w:ascii="Times New Roman"/>
          <w:b w:val="false"/>
          <w:i w:val="false"/>
          <w:color w:val="000000"/>
          <w:sz w:val="28"/>
        </w:rPr>
        <w:t>
      20. Собственник (владелец) ГТС обеспечивает безопасность физических лиц на ГТС;</w:t>
      </w:r>
    </w:p>
    <w:bookmarkEnd w:id="51"/>
    <w:bookmarkStart w:name="z64" w:id="52"/>
    <w:p>
      <w:pPr>
        <w:spacing w:after="0"/>
        <w:ind w:left="0"/>
        <w:jc w:val="left"/>
      </w:pPr>
      <w:r>
        <w:rPr>
          <w:rFonts w:ascii="Times New Roman"/>
          <w:b/>
          <w:i w:val="false"/>
          <w:color w:val="000000"/>
        </w:rPr>
        <w:t xml:space="preserve"> Параграф 1. Требования к обеспечению безопасности гидротехнических сооружений при проектировании</w:t>
      </w:r>
    </w:p>
    <w:bookmarkEnd w:id="52"/>
    <w:bookmarkStart w:name="z65" w:id="53"/>
    <w:p>
      <w:pPr>
        <w:spacing w:after="0"/>
        <w:ind w:left="0"/>
        <w:jc w:val="both"/>
      </w:pPr>
      <w:r>
        <w:rPr>
          <w:rFonts w:ascii="Times New Roman"/>
          <w:b w:val="false"/>
          <w:i w:val="false"/>
          <w:color w:val="000000"/>
          <w:sz w:val="28"/>
        </w:rPr>
        <w:t>
      21. ГТС проектируется, исходя, из требований комплексного использования водных ресурсов, на основе инженерных расчетов по регулирование поверхностного стока вод, с учетом схем использования водотоков и водопотребления на базе краткосрочных и долгосрочных прогнозов, данных и положений, содержащихся в программах совершенствования структуры хозяйства, развития и размещения производственных сил и промышленных объектов, градостроительной документации.</w:t>
      </w:r>
    </w:p>
    <w:bookmarkEnd w:id="53"/>
    <w:bookmarkStart w:name="z66" w:id="54"/>
    <w:p>
      <w:pPr>
        <w:spacing w:after="0"/>
        <w:ind w:left="0"/>
        <w:jc w:val="both"/>
      </w:pPr>
      <w:r>
        <w:rPr>
          <w:rFonts w:ascii="Times New Roman"/>
          <w:b w:val="false"/>
          <w:i w:val="false"/>
          <w:color w:val="000000"/>
          <w:sz w:val="28"/>
        </w:rPr>
        <w:t>
      22. В составе проекта ГТС разрабатывается специальный раздел автоматизированной системы мониторинга напряженно-деформированного состояния ГТС. Система стационарных наблюдений и контроля за изменением прочностных характеристик и деформаций конструкций и оснований ГТС должна функционировать в автоматизированном режиме, как в процессе строительства, так и при эксплуатации ГТС.</w:t>
      </w:r>
    </w:p>
    <w:bookmarkEnd w:id="54"/>
    <w:bookmarkStart w:name="z67" w:id="55"/>
    <w:p>
      <w:pPr>
        <w:spacing w:after="0"/>
        <w:ind w:left="0"/>
        <w:jc w:val="both"/>
      </w:pPr>
      <w:r>
        <w:rPr>
          <w:rFonts w:ascii="Times New Roman"/>
          <w:b w:val="false"/>
          <w:i w:val="false"/>
          <w:color w:val="000000"/>
          <w:sz w:val="28"/>
        </w:rPr>
        <w:t>
      23. При проектировании ГТС предусматривается конструктивно-технологические решения по предотвращению развития возможных опасных повреждений и аварийных ситуаций, которые могут возникнуть в периоды строительства.</w:t>
      </w:r>
    </w:p>
    <w:bookmarkEnd w:id="55"/>
    <w:bookmarkStart w:name="z68" w:id="56"/>
    <w:p>
      <w:pPr>
        <w:spacing w:after="0"/>
        <w:ind w:left="0"/>
        <w:jc w:val="both"/>
      </w:pPr>
      <w:r>
        <w:rPr>
          <w:rFonts w:ascii="Times New Roman"/>
          <w:b w:val="false"/>
          <w:i w:val="false"/>
          <w:color w:val="000000"/>
          <w:sz w:val="28"/>
        </w:rPr>
        <w:t>
      24. Критерии безопасности ГТС определяется на стадии проектирования согласно приложению 1 к настоящему Регламенту.</w:t>
      </w:r>
    </w:p>
    <w:bookmarkEnd w:id="56"/>
    <w:bookmarkStart w:name="z69" w:id="57"/>
    <w:p>
      <w:pPr>
        <w:spacing w:after="0"/>
        <w:ind w:left="0"/>
        <w:jc w:val="both"/>
      </w:pPr>
      <w:r>
        <w:rPr>
          <w:rFonts w:ascii="Times New Roman"/>
          <w:b w:val="false"/>
          <w:i w:val="false"/>
          <w:color w:val="000000"/>
          <w:sz w:val="28"/>
        </w:rPr>
        <w:t>
      25. Собственник (владелец) ГТС определяет лицо, ответственное за определение и мониторинг критериев.</w:t>
      </w:r>
    </w:p>
    <w:bookmarkEnd w:id="57"/>
    <w:bookmarkStart w:name="z70" w:id="58"/>
    <w:p>
      <w:pPr>
        <w:spacing w:after="0"/>
        <w:ind w:left="0"/>
        <w:jc w:val="both"/>
      </w:pPr>
      <w:r>
        <w:rPr>
          <w:rFonts w:ascii="Times New Roman"/>
          <w:b w:val="false"/>
          <w:i w:val="false"/>
          <w:color w:val="000000"/>
          <w:sz w:val="28"/>
        </w:rPr>
        <w:t>
      26. Состав и уровень критериальных значений К1 и К2 на стадии проектирования определяется на основе анализа результатов расчетов и экспериментальных исследований фильтрационного, гидравлического и температурного режимов, напряженно-деформированного состояния, прочности и устойчивости ГТС на основное и особое сочетание нагрузок, а также на основе анализа прочностных, деформационных и фильтрационных характеристик материала.</w:t>
      </w:r>
    </w:p>
    <w:bookmarkEnd w:id="58"/>
    <w:bookmarkStart w:name="z71" w:id="59"/>
    <w:p>
      <w:pPr>
        <w:spacing w:after="0"/>
        <w:ind w:left="0"/>
        <w:jc w:val="both"/>
      </w:pPr>
      <w:r>
        <w:rPr>
          <w:rFonts w:ascii="Times New Roman"/>
          <w:b w:val="false"/>
          <w:i w:val="false"/>
          <w:color w:val="000000"/>
          <w:sz w:val="28"/>
        </w:rPr>
        <w:t>
      27. Корректировка критериальных значений осуществляется перед вводом ГТС в эксплуатацию.</w:t>
      </w:r>
    </w:p>
    <w:bookmarkEnd w:id="59"/>
    <w:bookmarkStart w:name="z72" w:id="60"/>
    <w:p>
      <w:pPr>
        <w:spacing w:after="0"/>
        <w:ind w:left="0"/>
        <w:jc w:val="left"/>
      </w:pPr>
      <w:r>
        <w:rPr>
          <w:rFonts w:ascii="Times New Roman"/>
          <w:b/>
          <w:i w:val="false"/>
          <w:color w:val="000000"/>
        </w:rPr>
        <w:t xml:space="preserve"> Параграф 2. Требования к обеспечению безопасности гидротехнических сооружений при строительстве</w:t>
      </w:r>
    </w:p>
    <w:bookmarkEnd w:id="60"/>
    <w:bookmarkStart w:name="z73" w:id="61"/>
    <w:p>
      <w:pPr>
        <w:spacing w:after="0"/>
        <w:ind w:left="0"/>
        <w:jc w:val="both"/>
      </w:pPr>
      <w:r>
        <w:rPr>
          <w:rFonts w:ascii="Times New Roman"/>
          <w:b w:val="false"/>
          <w:i w:val="false"/>
          <w:color w:val="000000"/>
          <w:sz w:val="28"/>
        </w:rPr>
        <w:t>
      28. При строительстве ГТС обеспечивается соблюдение требований проектной документации, технических регламентов и техники безопасности.</w:t>
      </w:r>
    </w:p>
    <w:bookmarkEnd w:id="61"/>
    <w:bookmarkStart w:name="z74" w:id="62"/>
    <w:p>
      <w:pPr>
        <w:spacing w:after="0"/>
        <w:ind w:left="0"/>
        <w:jc w:val="both"/>
      </w:pPr>
      <w:r>
        <w:rPr>
          <w:rFonts w:ascii="Times New Roman"/>
          <w:b w:val="false"/>
          <w:i w:val="false"/>
          <w:color w:val="000000"/>
          <w:sz w:val="28"/>
        </w:rPr>
        <w:t>
      29. При пропуске строительных расходов воды недопустимо создание в нижнем бьефе режимов, создающих угрозу для сохранности строящихся сооружений, их элементов и примыкающих к ним участков русла.</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Строительство бетонных и железобетонных ГТС проводится с соблюдением Технического регламента "Требования к безопасности железобетонных, бетонных конструкций", утвержденные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22 декабря 2008 года № 1198.</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Возможные в период строительства ГТС отклонения непринципиального характера, не влияющих на конструктивную схему объекта, на его объемно-планировочные, инженерно-технические или технологические проектные решения и на утвержденные технико-экономические показатели согласовываются с разработчиком проектно-сметной документации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пункта 11 Правил организации деятельности и осуществления функций заказчика (застройщика), утвержденных приказом Министра национальной экономики Республики Казахстан от 19 марта 2015 года № 229 "Об утверждении Правил организации деятельности и осуществления функций заказчика (застройщика)" (зарегистрирован в Реестре государственной регистрации нормативных правовых актов под № 10795).</w:t>
      </w:r>
    </w:p>
    <w:bookmarkStart w:name="z77" w:id="63"/>
    <w:p>
      <w:pPr>
        <w:spacing w:after="0"/>
        <w:ind w:left="0"/>
        <w:jc w:val="both"/>
      </w:pPr>
      <w:r>
        <w:rPr>
          <w:rFonts w:ascii="Times New Roman"/>
          <w:b w:val="false"/>
          <w:i w:val="false"/>
          <w:color w:val="000000"/>
          <w:sz w:val="28"/>
        </w:rPr>
        <w:t>
      32. Работы в зимний период проводятся в соответствии с мероприятиями, исключающими промораживание тела грунтовых сооружений до уплотнения или консолидации грунта, а бетонных сооружений и их конструкций до завершения их твердения и обретения нормативной прочности.</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В период строительства гидроузла ГТС I, II и III классов техническим и авторским надзорами проводятся систематические контрольные инструментальные и визуальные натурные наблюдения в соответствии со </w:t>
      </w:r>
      <w:r>
        <w:rPr>
          <w:rFonts w:ascii="Times New Roman"/>
          <w:b w:val="false"/>
          <w:i w:val="false"/>
          <w:color w:val="000000"/>
          <w:sz w:val="28"/>
        </w:rPr>
        <w:t>статьями 34</w:t>
      </w:r>
      <w:r>
        <w:rPr>
          <w:rFonts w:ascii="Times New Roman"/>
          <w:b w:val="false"/>
          <w:i w:val="false"/>
          <w:color w:val="000000"/>
          <w:sz w:val="28"/>
        </w:rPr>
        <w:t xml:space="preserve"> и </w:t>
      </w:r>
      <w:r>
        <w:rPr>
          <w:rFonts w:ascii="Times New Roman"/>
          <w:b w:val="false"/>
          <w:i w:val="false"/>
          <w:color w:val="000000"/>
          <w:sz w:val="28"/>
        </w:rPr>
        <w:t>34-1</w:t>
      </w:r>
      <w:r>
        <w:rPr>
          <w:rFonts w:ascii="Times New Roman"/>
          <w:b w:val="false"/>
          <w:i w:val="false"/>
          <w:color w:val="000000"/>
          <w:sz w:val="28"/>
        </w:rPr>
        <w:t xml:space="preserve"> Закона об архитектурной, градостроительной и строительной деятельности в Республике Казахстан. На ГТС IV класса допускается проведение систематических визуальных наблюдений.</w:t>
      </w:r>
    </w:p>
    <w:bookmarkStart w:name="z79" w:id="64"/>
    <w:p>
      <w:pPr>
        <w:spacing w:after="0"/>
        <w:ind w:left="0"/>
        <w:jc w:val="both"/>
      </w:pPr>
      <w:r>
        <w:rPr>
          <w:rFonts w:ascii="Times New Roman"/>
          <w:b w:val="false"/>
          <w:i w:val="false"/>
          <w:color w:val="000000"/>
          <w:sz w:val="28"/>
        </w:rPr>
        <w:t>
      34. Контрольные натурные наблюдения за ГТС проводится с заданной периодичностью в соответствии с проектом.</w:t>
      </w:r>
    </w:p>
    <w:bookmarkEnd w:id="64"/>
    <w:bookmarkStart w:name="z80" w:id="65"/>
    <w:p>
      <w:pPr>
        <w:spacing w:after="0"/>
        <w:ind w:left="0"/>
        <w:jc w:val="both"/>
      </w:pPr>
      <w:r>
        <w:rPr>
          <w:rFonts w:ascii="Times New Roman"/>
          <w:b w:val="false"/>
          <w:i w:val="false"/>
          <w:color w:val="000000"/>
          <w:sz w:val="28"/>
        </w:rPr>
        <w:t>
      35. В течение всего периода строительства ГТС подрядчиком (генподрядчиком) обеспечиваются меры по сохранности и защите от повреждений устанавливаемых и установленных на ГТС контрольно-измерительная аппаратура (далее – КИА).</w:t>
      </w:r>
    </w:p>
    <w:bookmarkEnd w:id="65"/>
    <w:bookmarkStart w:name="z81" w:id="66"/>
    <w:p>
      <w:pPr>
        <w:spacing w:after="0"/>
        <w:ind w:left="0"/>
        <w:jc w:val="both"/>
      </w:pPr>
      <w:r>
        <w:rPr>
          <w:rFonts w:ascii="Times New Roman"/>
          <w:b w:val="false"/>
          <w:i w:val="false"/>
          <w:color w:val="000000"/>
          <w:sz w:val="28"/>
        </w:rPr>
        <w:t>
      36. По завершении строительства все материалы натурных наблюдений и КИА передаются собственнику (владельцу).</w:t>
      </w:r>
    </w:p>
    <w:bookmarkEnd w:id="66"/>
    <w:bookmarkStart w:name="z82" w:id="67"/>
    <w:p>
      <w:pPr>
        <w:spacing w:after="0"/>
        <w:ind w:left="0"/>
        <w:jc w:val="both"/>
      </w:pPr>
      <w:r>
        <w:rPr>
          <w:rFonts w:ascii="Times New Roman"/>
          <w:b w:val="false"/>
          <w:i w:val="false"/>
          <w:color w:val="000000"/>
          <w:sz w:val="28"/>
        </w:rPr>
        <w:t>
      37. Выявленные в процессе строительства, испытаний и пробных пусков дефекты и несоответствия параметров ГТС проектной документации устраняются до приемки в эксплуатацию.</w:t>
      </w:r>
    </w:p>
    <w:bookmarkEnd w:id="67"/>
    <w:bookmarkStart w:name="z83" w:id="68"/>
    <w:p>
      <w:pPr>
        <w:spacing w:after="0"/>
        <w:ind w:left="0"/>
        <w:jc w:val="both"/>
      </w:pPr>
      <w:r>
        <w:rPr>
          <w:rFonts w:ascii="Times New Roman"/>
          <w:b w:val="false"/>
          <w:i w:val="false"/>
          <w:color w:val="000000"/>
          <w:sz w:val="28"/>
        </w:rPr>
        <w:t>
      38. Запрещается ввод в эксплуатацию:</w:t>
      </w:r>
    </w:p>
    <w:bookmarkEnd w:id="68"/>
    <w:bookmarkStart w:name="z84" w:id="69"/>
    <w:p>
      <w:pPr>
        <w:spacing w:after="0"/>
        <w:ind w:left="0"/>
        <w:jc w:val="both"/>
      </w:pPr>
      <w:r>
        <w:rPr>
          <w:rFonts w:ascii="Times New Roman"/>
          <w:b w:val="false"/>
          <w:i w:val="false"/>
          <w:color w:val="000000"/>
          <w:sz w:val="28"/>
        </w:rPr>
        <w:t>
      1) ГТС до проведения предусмотренных проектами мероприятий, предотвращающих затопление, подтопление, заболачивание и засоление земель и эрозию почв;</w:t>
      </w:r>
    </w:p>
    <w:bookmarkEnd w:id="69"/>
    <w:bookmarkStart w:name="z85" w:id="70"/>
    <w:p>
      <w:pPr>
        <w:spacing w:after="0"/>
        <w:ind w:left="0"/>
        <w:jc w:val="both"/>
      </w:pPr>
      <w:r>
        <w:rPr>
          <w:rFonts w:ascii="Times New Roman"/>
          <w:b w:val="false"/>
          <w:i w:val="false"/>
          <w:color w:val="000000"/>
          <w:sz w:val="28"/>
        </w:rPr>
        <w:t>
      2) ГТС без установления зон санитарной охраны и пунктов наблюдения за показателями состояния ГТС, предусмотренных проектной документацией;</w:t>
      </w:r>
    </w:p>
    <w:bookmarkEnd w:id="70"/>
    <w:bookmarkStart w:name="z86" w:id="71"/>
    <w:p>
      <w:pPr>
        <w:spacing w:after="0"/>
        <w:ind w:left="0"/>
        <w:jc w:val="left"/>
      </w:pPr>
      <w:r>
        <w:rPr>
          <w:rFonts w:ascii="Times New Roman"/>
          <w:b/>
          <w:i w:val="false"/>
          <w:color w:val="000000"/>
        </w:rPr>
        <w:t xml:space="preserve"> Параграф 3. Требования к обеспечению безопасности гидротехнических сооружений при эксплуатации</w:t>
      </w:r>
    </w:p>
    <w:bookmarkEnd w:id="71"/>
    <w:bookmarkStart w:name="z87" w:id="72"/>
    <w:p>
      <w:pPr>
        <w:spacing w:after="0"/>
        <w:ind w:left="0"/>
        <w:jc w:val="both"/>
      </w:pPr>
      <w:r>
        <w:rPr>
          <w:rFonts w:ascii="Times New Roman"/>
          <w:b w:val="false"/>
          <w:i w:val="false"/>
          <w:color w:val="000000"/>
          <w:sz w:val="28"/>
        </w:rPr>
        <w:t>
      39. Эксплуатация ГТС допускается при наличии:</w:t>
      </w:r>
    </w:p>
    <w:bookmarkEnd w:id="72"/>
    <w:bookmarkStart w:name="z88" w:id="73"/>
    <w:p>
      <w:pPr>
        <w:spacing w:after="0"/>
        <w:ind w:left="0"/>
        <w:jc w:val="both"/>
      </w:pPr>
      <w:r>
        <w:rPr>
          <w:rFonts w:ascii="Times New Roman"/>
          <w:b w:val="false"/>
          <w:i w:val="false"/>
          <w:color w:val="000000"/>
          <w:sz w:val="28"/>
        </w:rPr>
        <w:t>
      1) паспорта ГТС;</w:t>
      </w:r>
    </w:p>
    <w:bookmarkEnd w:id="73"/>
    <w:bookmarkStart w:name="z89" w:id="74"/>
    <w:p>
      <w:pPr>
        <w:spacing w:after="0"/>
        <w:ind w:left="0"/>
        <w:jc w:val="both"/>
      </w:pPr>
      <w:r>
        <w:rPr>
          <w:rFonts w:ascii="Times New Roman"/>
          <w:b w:val="false"/>
          <w:i w:val="false"/>
          <w:color w:val="000000"/>
          <w:sz w:val="28"/>
        </w:rPr>
        <w:t>
      2) правил эксплуатации ГТС;</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декларации безопасности ГТС в случаях,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72 Кодекса.</w:t>
      </w:r>
    </w:p>
    <w:bookmarkStart w:name="z91" w:id="75"/>
    <w:p>
      <w:pPr>
        <w:spacing w:after="0"/>
        <w:ind w:left="0"/>
        <w:jc w:val="both"/>
      </w:pPr>
      <w:r>
        <w:rPr>
          <w:rFonts w:ascii="Times New Roman"/>
          <w:b w:val="false"/>
          <w:i w:val="false"/>
          <w:color w:val="000000"/>
          <w:sz w:val="28"/>
        </w:rPr>
        <w:t>
      40. Паспорт и правила эксплуатации ГТС разрабатываются, утверждаются его собственником (владельцем) и хранятся у собственника (владельца) в оригинале.</w:t>
      </w:r>
    </w:p>
    <w:bookmarkEnd w:id="75"/>
    <w:bookmarkStart w:name="z92" w:id="76"/>
    <w:p>
      <w:pPr>
        <w:spacing w:after="0"/>
        <w:ind w:left="0"/>
        <w:jc w:val="both"/>
      </w:pPr>
      <w:r>
        <w:rPr>
          <w:rFonts w:ascii="Times New Roman"/>
          <w:b w:val="false"/>
          <w:i w:val="false"/>
          <w:color w:val="000000"/>
          <w:sz w:val="28"/>
        </w:rPr>
        <w:t>
      Собственник (владелец) обеспечивает внесение электронных вариантов паспорта и правил эксплуатации в бассейновую водную инспекцию по охране и регулированию использования водных ресурсов для включения в реестр водохозяйственных и гидротехнических сооружений.</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Определения критериев безопасности ГТС определяется на стадии эксплуатации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Start w:name="z94" w:id="77"/>
    <w:p>
      <w:pPr>
        <w:spacing w:after="0"/>
        <w:ind w:left="0"/>
        <w:jc w:val="both"/>
      </w:pPr>
      <w:r>
        <w:rPr>
          <w:rFonts w:ascii="Times New Roman"/>
          <w:b w:val="false"/>
          <w:i w:val="false"/>
          <w:color w:val="000000"/>
          <w:sz w:val="28"/>
        </w:rPr>
        <w:t>
      42. Состав и уровень критериальных значений К1 и К2 определяется на основе многофакторного анализа результатов сопоставления критериальных значений, разработанных в составе проекта, с контролируемыми на ГТС показателями при максимальных нагрузках.</w:t>
      </w:r>
    </w:p>
    <w:bookmarkEnd w:id="77"/>
    <w:bookmarkStart w:name="z95" w:id="78"/>
    <w:p>
      <w:pPr>
        <w:spacing w:after="0"/>
        <w:ind w:left="0"/>
        <w:jc w:val="both"/>
      </w:pPr>
      <w:r>
        <w:rPr>
          <w:rFonts w:ascii="Times New Roman"/>
          <w:b w:val="false"/>
          <w:i w:val="false"/>
          <w:color w:val="000000"/>
          <w:sz w:val="28"/>
        </w:rPr>
        <w:t>
      43. Корректировка критериальных значений осуществляется в случаях:</w:t>
      </w:r>
    </w:p>
    <w:bookmarkEnd w:id="78"/>
    <w:bookmarkStart w:name="z96" w:id="79"/>
    <w:p>
      <w:pPr>
        <w:spacing w:after="0"/>
        <w:ind w:left="0"/>
        <w:jc w:val="both"/>
      </w:pPr>
      <w:r>
        <w:rPr>
          <w:rFonts w:ascii="Times New Roman"/>
          <w:b w:val="false"/>
          <w:i w:val="false"/>
          <w:color w:val="000000"/>
          <w:sz w:val="28"/>
        </w:rPr>
        <w:t>
      1) после первых двух лет эксплуатации;</w:t>
      </w:r>
    </w:p>
    <w:bookmarkEnd w:id="79"/>
    <w:bookmarkStart w:name="z97" w:id="80"/>
    <w:p>
      <w:pPr>
        <w:spacing w:after="0"/>
        <w:ind w:left="0"/>
        <w:jc w:val="both"/>
      </w:pPr>
      <w:r>
        <w:rPr>
          <w:rFonts w:ascii="Times New Roman"/>
          <w:b w:val="false"/>
          <w:i w:val="false"/>
          <w:color w:val="000000"/>
          <w:sz w:val="28"/>
        </w:rPr>
        <w:t>
      2) после реконструкции гидротехнического сооружения, их капитального ремонта, восстановления и изменения условий эксплуатации;</w:t>
      </w:r>
    </w:p>
    <w:bookmarkEnd w:id="80"/>
    <w:bookmarkStart w:name="z98" w:id="81"/>
    <w:p>
      <w:pPr>
        <w:spacing w:after="0"/>
        <w:ind w:left="0"/>
        <w:jc w:val="both"/>
      </w:pPr>
      <w:r>
        <w:rPr>
          <w:rFonts w:ascii="Times New Roman"/>
          <w:b w:val="false"/>
          <w:i w:val="false"/>
          <w:color w:val="000000"/>
          <w:sz w:val="28"/>
        </w:rPr>
        <w:t>
      3) при выводе из эксплуатации и при консервации;</w:t>
      </w:r>
    </w:p>
    <w:bookmarkEnd w:id="81"/>
    <w:bookmarkStart w:name="z99" w:id="82"/>
    <w:p>
      <w:pPr>
        <w:spacing w:after="0"/>
        <w:ind w:left="0"/>
        <w:jc w:val="both"/>
      </w:pPr>
      <w:r>
        <w:rPr>
          <w:rFonts w:ascii="Times New Roman"/>
          <w:b w:val="false"/>
          <w:i w:val="false"/>
          <w:color w:val="000000"/>
          <w:sz w:val="28"/>
        </w:rPr>
        <w:t>
      4) после аварийных ситуаций.</w:t>
      </w:r>
    </w:p>
    <w:bookmarkEnd w:id="82"/>
    <w:bookmarkStart w:name="z100" w:id="83"/>
    <w:p>
      <w:pPr>
        <w:spacing w:after="0"/>
        <w:ind w:left="0"/>
        <w:jc w:val="both"/>
      </w:pPr>
      <w:r>
        <w:rPr>
          <w:rFonts w:ascii="Times New Roman"/>
          <w:b w:val="false"/>
          <w:i w:val="false"/>
          <w:color w:val="000000"/>
          <w:sz w:val="28"/>
        </w:rPr>
        <w:t>
      44. На эксплуатируемых ГТС производится техническое обслуживание, плановые ремонты и модернизация, объем которых определяется необходимостью обеспечения безопасности сооружения и поддержания его в исправном и работоспособном состоянии.</w:t>
      </w:r>
    </w:p>
    <w:bookmarkEnd w:id="83"/>
    <w:bookmarkStart w:name="z101" w:id="84"/>
    <w:p>
      <w:pPr>
        <w:spacing w:after="0"/>
        <w:ind w:left="0"/>
        <w:jc w:val="both"/>
      </w:pPr>
      <w:r>
        <w:rPr>
          <w:rFonts w:ascii="Times New Roman"/>
          <w:b w:val="false"/>
          <w:i w:val="false"/>
          <w:color w:val="000000"/>
          <w:sz w:val="28"/>
        </w:rPr>
        <w:t>
      45. Собственник (владелец) ГТС обеспечивает контроль за техническим состоянием ГТС, их механического оборудования, выполнения объемов ремонтных работ, обеспечивающих стабильность установленных показателей эксплуатации, полноту выполнения подготовительных работ, своевременное обеспечение запланированных объемов ремонтных работ запасными частями и строительными материалами, а также за сроками и качеством выполненных ремонтных работ.</w:t>
      </w:r>
    </w:p>
    <w:bookmarkEnd w:id="84"/>
    <w:bookmarkStart w:name="z102" w:id="85"/>
    <w:p>
      <w:pPr>
        <w:spacing w:after="0"/>
        <w:ind w:left="0"/>
        <w:jc w:val="both"/>
      </w:pPr>
      <w:r>
        <w:rPr>
          <w:rFonts w:ascii="Times New Roman"/>
          <w:b w:val="false"/>
          <w:i w:val="false"/>
          <w:color w:val="000000"/>
          <w:sz w:val="28"/>
        </w:rPr>
        <w:t>
      46. Собственник (владелец) ГТС обеспечивает сохранность и развитие системы КИА для проведения качественного мониторинга состояния сооружений.</w:t>
      </w:r>
    </w:p>
    <w:bookmarkEnd w:id="85"/>
    <w:bookmarkStart w:name="z103" w:id="86"/>
    <w:p>
      <w:pPr>
        <w:spacing w:after="0"/>
        <w:ind w:left="0"/>
        <w:jc w:val="both"/>
      </w:pPr>
      <w:r>
        <w:rPr>
          <w:rFonts w:ascii="Times New Roman"/>
          <w:b w:val="false"/>
          <w:i w:val="false"/>
          <w:color w:val="000000"/>
          <w:sz w:val="28"/>
        </w:rPr>
        <w:t>
      47. Вышедшая из строя аппаратура подлежит замене на аналогичную, способную давать достоверную информацию.</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Собственниками (владельцами) ГТС, указанных в </w:t>
      </w:r>
      <w:r>
        <w:rPr>
          <w:rFonts w:ascii="Times New Roman"/>
          <w:b w:val="false"/>
          <w:i w:val="false"/>
          <w:color w:val="000000"/>
          <w:sz w:val="28"/>
        </w:rPr>
        <w:t>статье 70</w:t>
      </w:r>
      <w:r>
        <w:rPr>
          <w:rFonts w:ascii="Times New Roman"/>
          <w:b w:val="false"/>
          <w:i w:val="false"/>
          <w:color w:val="000000"/>
          <w:sz w:val="28"/>
        </w:rPr>
        <w:t xml:space="preserve"> Кодекса, для обеспечения их безопасной эксплуатации принимаются следующие меры:</w:t>
      </w:r>
    </w:p>
    <w:bookmarkStart w:name="z105" w:id="87"/>
    <w:p>
      <w:pPr>
        <w:spacing w:after="0"/>
        <w:ind w:left="0"/>
        <w:jc w:val="both"/>
      </w:pPr>
      <w:r>
        <w:rPr>
          <w:rFonts w:ascii="Times New Roman"/>
          <w:b w:val="false"/>
          <w:i w:val="false"/>
          <w:color w:val="000000"/>
          <w:sz w:val="28"/>
        </w:rPr>
        <w:t>
      1) обследование технического состояния, в том числе объектов инженерно-технического обеспечения функционирования;</w:t>
      </w:r>
    </w:p>
    <w:bookmarkEnd w:id="87"/>
    <w:bookmarkStart w:name="z106" w:id="88"/>
    <w:p>
      <w:pPr>
        <w:spacing w:after="0"/>
        <w:ind w:left="0"/>
        <w:jc w:val="both"/>
      </w:pPr>
      <w:r>
        <w:rPr>
          <w:rFonts w:ascii="Times New Roman"/>
          <w:b w:val="false"/>
          <w:i w:val="false"/>
          <w:color w:val="000000"/>
          <w:sz w:val="28"/>
        </w:rPr>
        <w:t>
      2) проведение текущего и капитального ремонта, замена основного и вспомогательного оборудования;</w:t>
      </w:r>
    </w:p>
    <w:bookmarkEnd w:id="88"/>
    <w:bookmarkStart w:name="z107" w:id="89"/>
    <w:p>
      <w:pPr>
        <w:spacing w:after="0"/>
        <w:ind w:left="0"/>
        <w:jc w:val="both"/>
      </w:pPr>
      <w:r>
        <w:rPr>
          <w:rFonts w:ascii="Times New Roman"/>
          <w:b w:val="false"/>
          <w:i w:val="false"/>
          <w:color w:val="000000"/>
          <w:sz w:val="28"/>
        </w:rPr>
        <w:t>
      3) поддержание в исправном состоянии и соблюдение сроков государственной аттестации оборудования и аппаратуры для учета потребления и сброса вод;</w:t>
      </w:r>
    </w:p>
    <w:bookmarkEnd w:id="89"/>
    <w:bookmarkStart w:name="z108" w:id="90"/>
    <w:p>
      <w:pPr>
        <w:spacing w:after="0"/>
        <w:ind w:left="0"/>
        <w:jc w:val="both"/>
      </w:pPr>
      <w:r>
        <w:rPr>
          <w:rFonts w:ascii="Times New Roman"/>
          <w:b w:val="false"/>
          <w:i w:val="false"/>
          <w:color w:val="000000"/>
          <w:sz w:val="28"/>
        </w:rPr>
        <w:t>
      4) создание запасов материально-технических ресурсов;</w:t>
      </w:r>
    </w:p>
    <w:bookmarkEnd w:id="90"/>
    <w:bookmarkStart w:name="z109" w:id="91"/>
    <w:p>
      <w:pPr>
        <w:spacing w:after="0"/>
        <w:ind w:left="0"/>
        <w:jc w:val="both"/>
      </w:pPr>
      <w:r>
        <w:rPr>
          <w:rFonts w:ascii="Times New Roman"/>
          <w:b w:val="false"/>
          <w:i w:val="false"/>
          <w:color w:val="000000"/>
          <w:sz w:val="28"/>
        </w:rPr>
        <w:t>
      5) иные меры, предусмотренные законодательством Республики Казахстан и правилами эксплуатации ГТС.</w:t>
      </w:r>
    </w:p>
    <w:bookmarkEnd w:id="91"/>
    <w:bookmarkStart w:name="z110" w:id="92"/>
    <w:p>
      <w:pPr>
        <w:spacing w:after="0"/>
        <w:ind w:left="0"/>
        <w:jc w:val="both"/>
      </w:pPr>
      <w:r>
        <w:rPr>
          <w:rFonts w:ascii="Times New Roman"/>
          <w:b w:val="false"/>
          <w:i w:val="false"/>
          <w:color w:val="000000"/>
          <w:sz w:val="28"/>
        </w:rPr>
        <w:t>
      49. Для проведения обследования технического состояния ГТС собственник (владелец) разрабатывает график и программу обследования.</w:t>
      </w:r>
    </w:p>
    <w:bookmarkEnd w:id="92"/>
    <w:bookmarkStart w:name="z111" w:id="93"/>
    <w:p>
      <w:pPr>
        <w:spacing w:after="0"/>
        <w:ind w:left="0"/>
        <w:jc w:val="both"/>
      </w:pPr>
      <w:r>
        <w:rPr>
          <w:rFonts w:ascii="Times New Roman"/>
          <w:b w:val="false"/>
          <w:i w:val="false"/>
          <w:color w:val="000000"/>
          <w:sz w:val="28"/>
        </w:rPr>
        <w:t>
      По итогам обследования технического состояния сооружения составляется план ремонтных работ, который содержит мероприятия, направленные на сокращение потерь и утечек воды.</w:t>
      </w:r>
    </w:p>
    <w:bookmarkEnd w:id="93"/>
    <w:bookmarkStart w:name="z112" w:id="94"/>
    <w:p>
      <w:pPr>
        <w:spacing w:after="0"/>
        <w:ind w:left="0"/>
        <w:jc w:val="both"/>
      </w:pPr>
      <w:r>
        <w:rPr>
          <w:rFonts w:ascii="Times New Roman"/>
          <w:b w:val="false"/>
          <w:i w:val="false"/>
          <w:color w:val="000000"/>
          <w:sz w:val="28"/>
        </w:rPr>
        <w:t>
      50. Для ГТС, представляющих повышенную опасность при чрезвычайных ситуациях природного и техногенного характера, обследование технического состояния проводится в рамках многофакторного обследования. Многофакторное обследование проводится каждые пять лет.</w:t>
      </w:r>
    </w:p>
    <w:bookmarkEnd w:id="94"/>
    <w:bookmarkStart w:name="z113" w:id="95"/>
    <w:p>
      <w:pPr>
        <w:spacing w:after="0"/>
        <w:ind w:left="0"/>
        <w:jc w:val="both"/>
      </w:pPr>
      <w:r>
        <w:rPr>
          <w:rFonts w:ascii="Times New Roman"/>
          <w:b w:val="false"/>
          <w:i w:val="false"/>
          <w:color w:val="000000"/>
          <w:sz w:val="28"/>
        </w:rPr>
        <w:t>
      Для проведения многофакторного обследования собственником (владельцем) проводится определение критериев безопасности ГТС и ежегодный мониторинг за их соблюдением.</w:t>
      </w:r>
    </w:p>
    <w:bookmarkEnd w:id="95"/>
    <w:bookmarkStart w:name="z114" w:id="96"/>
    <w:p>
      <w:pPr>
        <w:spacing w:after="0"/>
        <w:ind w:left="0"/>
        <w:jc w:val="left"/>
      </w:pPr>
      <w:r>
        <w:rPr>
          <w:rFonts w:ascii="Times New Roman"/>
          <w:b/>
          <w:i w:val="false"/>
          <w:color w:val="000000"/>
        </w:rPr>
        <w:t xml:space="preserve"> Параграф 4. Требования к обеспечению безопасности при реконструкции, консервации и ликвидации гидротехнических сооружений</w:t>
      </w:r>
    </w:p>
    <w:bookmarkEnd w:id="96"/>
    <w:bookmarkStart w:name="z115" w:id="97"/>
    <w:p>
      <w:pPr>
        <w:spacing w:after="0"/>
        <w:ind w:left="0"/>
        <w:jc w:val="both"/>
      </w:pPr>
      <w:r>
        <w:rPr>
          <w:rFonts w:ascii="Times New Roman"/>
          <w:b w:val="false"/>
          <w:i w:val="false"/>
          <w:color w:val="000000"/>
          <w:sz w:val="28"/>
        </w:rPr>
        <w:t>
      51. При реконструкции ГТС собственники (владелец) обеспечивает необходимый уровень безопасности в случае изменения условий эксплуатации (изменения нормативных требований) – повышения сейсмичности района, изменения расчетных расходов воды, работы сооружений в комплексе с вновь построенными объектами.</w:t>
      </w:r>
    </w:p>
    <w:bookmarkEnd w:id="97"/>
    <w:bookmarkStart w:name="z116" w:id="98"/>
    <w:p>
      <w:pPr>
        <w:spacing w:after="0"/>
        <w:ind w:left="0"/>
        <w:jc w:val="both"/>
      </w:pPr>
      <w:r>
        <w:rPr>
          <w:rFonts w:ascii="Times New Roman"/>
          <w:b w:val="false"/>
          <w:i w:val="false"/>
          <w:color w:val="000000"/>
          <w:sz w:val="28"/>
        </w:rPr>
        <w:t>
      52. При реконструкции предусматривается максимальное использование существующих сооружений или элементов сооружений, находящихся в нормальном эксплуатационном состоянии.</w:t>
      </w:r>
    </w:p>
    <w:bookmarkEnd w:id="98"/>
    <w:bookmarkStart w:name="z117" w:id="99"/>
    <w:p>
      <w:pPr>
        <w:spacing w:after="0"/>
        <w:ind w:left="0"/>
        <w:jc w:val="both"/>
      </w:pPr>
      <w:r>
        <w:rPr>
          <w:rFonts w:ascii="Times New Roman"/>
          <w:b w:val="false"/>
          <w:i w:val="false"/>
          <w:color w:val="000000"/>
          <w:sz w:val="28"/>
        </w:rPr>
        <w:t>
      53. Реконструкцию основных частей сооружений производится без прекращения выполнения ими основных эксплуатационных функций, при этом допускается временное ограничение проектных режимов и условий эксплуатации как реконструируемых объектов, так и гидроузла в целом. Эти ограничения обосновываются в проектной документации и не должны снижать уровня допустимого риска аварии реконструируемого сооружения.</w:t>
      </w:r>
    </w:p>
    <w:bookmarkEnd w:id="99"/>
    <w:bookmarkStart w:name="z118" w:id="100"/>
    <w:p>
      <w:pPr>
        <w:spacing w:after="0"/>
        <w:ind w:left="0"/>
        <w:jc w:val="both"/>
      </w:pPr>
      <w:r>
        <w:rPr>
          <w:rFonts w:ascii="Times New Roman"/>
          <w:b w:val="false"/>
          <w:i w:val="false"/>
          <w:color w:val="000000"/>
          <w:sz w:val="28"/>
        </w:rPr>
        <w:t>
      54. Разработку программы работ по реконструкции ГТС производится на основе оценки состояния сооружений и уровня риска аварии (уровня безопасности) эксплуатируемого ГТС.</w:t>
      </w:r>
    </w:p>
    <w:bookmarkEnd w:id="100"/>
    <w:bookmarkStart w:name="z119" w:id="101"/>
    <w:p>
      <w:pPr>
        <w:spacing w:after="0"/>
        <w:ind w:left="0"/>
        <w:jc w:val="both"/>
      </w:pPr>
      <w:r>
        <w:rPr>
          <w:rFonts w:ascii="Times New Roman"/>
          <w:b w:val="false"/>
          <w:i w:val="false"/>
          <w:color w:val="000000"/>
          <w:sz w:val="28"/>
        </w:rPr>
        <w:t xml:space="preserve">
      55. Реконструкция эксплуатируемого ГТС производится на основании проектных решений, учитывающих его состояние и возможное изменение условий работы. </w:t>
      </w:r>
    </w:p>
    <w:bookmarkEnd w:id="101"/>
    <w:bookmarkStart w:name="z120" w:id="102"/>
    <w:p>
      <w:pPr>
        <w:spacing w:after="0"/>
        <w:ind w:left="0"/>
        <w:jc w:val="both"/>
      </w:pPr>
      <w:r>
        <w:rPr>
          <w:rFonts w:ascii="Times New Roman"/>
          <w:b w:val="false"/>
          <w:i w:val="false"/>
          <w:color w:val="000000"/>
          <w:sz w:val="28"/>
        </w:rPr>
        <w:t xml:space="preserve">
      56. Консервация и ликвидация ГТС производится на основании проектных решений, обеспечивающих в период производства работ по консервации и ликвидации допустимый уровень их безопасности. </w:t>
      </w:r>
    </w:p>
    <w:bookmarkEnd w:id="102"/>
    <w:bookmarkStart w:name="z121" w:id="103"/>
    <w:p>
      <w:pPr>
        <w:spacing w:after="0"/>
        <w:ind w:left="0"/>
        <w:jc w:val="both"/>
      </w:pPr>
      <w:r>
        <w:rPr>
          <w:rFonts w:ascii="Times New Roman"/>
          <w:b w:val="false"/>
          <w:i w:val="false"/>
          <w:color w:val="000000"/>
          <w:sz w:val="28"/>
        </w:rPr>
        <w:t>
      57. За безопасным состоянием законсервированного ГТС осуществляется постоянный технический контроль, который обеспечивает собственник (владелец) ГТС.</w:t>
      </w:r>
    </w:p>
    <w:bookmarkEnd w:id="103"/>
    <w:bookmarkStart w:name="z122" w:id="104"/>
    <w:p>
      <w:pPr>
        <w:spacing w:after="0"/>
        <w:ind w:left="0"/>
        <w:jc w:val="both"/>
      </w:pPr>
      <w:r>
        <w:rPr>
          <w:rFonts w:ascii="Times New Roman"/>
          <w:b w:val="false"/>
          <w:i w:val="false"/>
          <w:color w:val="000000"/>
          <w:sz w:val="28"/>
        </w:rPr>
        <w:t>
      58. Ликвидация ГТС с целью полного или частичного уничтожения, а также использования по иному назначению, включая перестройку, осуществляется по проекту с обеспечения его безопасности.</w:t>
      </w:r>
    </w:p>
    <w:bookmarkEnd w:id="104"/>
    <w:bookmarkStart w:name="z123" w:id="105"/>
    <w:p>
      <w:pPr>
        <w:spacing w:after="0"/>
        <w:ind w:left="0"/>
        <w:jc w:val="both"/>
      </w:pPr>
      <w:r>
        <w:rPr>
          <w:rFonts w:ascii="Times New Roman"/>
          <w:b w:val="false"/>
          <w:i w:val="false"/>
          <w:color w:val="000000"/>
          <w:sz w:val="28"/>
        </w:rPr>
        <w:t>
      59. В целях обеспечения безопасности до начала процесса ликвидации ГТС осуществляется сработка водохранилища, а также отключения ГТС и оборудование от любых источников энергии.</w:t>
      </w:r>
    </w:p>
    <w:bookmarkEnd w:id="10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о безопасности</w:t>
            </w:r>
            <w:r>
              <w:br/>
            </w:r>
            <w:r>
              <w:rPr>
                <w:rFonts w:ascii="Times New Roman"/>
                <w:b w:val="false"/>
                <w:i w:val="false"/>
                <w:color w:val="000000"/>
                <w:sz w:val="20"/>
              </w:rPr>
              <w:t>гидротехнических сооружений</w:t>
            </w:r>
          </w:p>
        </w:tc>
      </w:tr>
    </w:tbl>
    <w:bookmarkStart w:name="z125" w:id="106"/>
    <w:p>
      <w:pPr>
        <w:spacing w:after="0"/>
        <w:ind w:left="0"/>
        <w:jc w:val="left"/>
      </w:pPr>
      <w:r>
        <w:rPr>
          <w:rFonts w:ascii="Times New Roman"/>
          <w:b/>
          <w:i w:val="false"/>
          <w:color w:val="000000"/>
        </w:rPr>
        <w:t xml:space="preserve"> Критерии безопасности гидротехнических сооружений</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Способ измерения контролируемого технического показателя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Технические средства измерения контролируемого показателя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Периодичность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Результат мониторинга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измеренного показателя 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значение показателей К1, К2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бетонные ГТС (гравитационных, контрфорсных, арочных плотин)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 перемещения (осадки) сооружения и его основания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Нивелирование поверхностных марок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Поверхностные марки, рабочие и фундаментальные реперы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Горизонтальные перемещения сооружения и его основания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Триангуляция, визирование по створам, светодальномерные наблюдения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реперы, визирные марки, марки для светодальномерных наблюдений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Напряжения в сооружении и его основании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Дистанционные измерения деформаций, напряжений в сооружении и его основании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Измерительные преобразователи линейных деформаций, силы струнного типа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килограмм/квадратный сантиметр, МегаПаскаль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килограмм/квадратный сантиметр, МегаПаскаль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напряжения в подошвах бетонного сооружения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Дистанционные измерения силы на контролируемую площадь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Измерительные преобразователи силы струнного типа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килограмм/квадратный сантиметр, МегаПаскаль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килограмм/квадратный сантиметр, МегаПаскаль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Раскрытие межсекционных швов сооружения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Дистанционные измерения раскрытия шва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Измерительные преобразователи линейных перемещений струнного типа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 в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Взаимные смещения секций по межсекционным швам сооружения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измерения взаимного смещения секций плотины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Модернизированый щелемер, штангенщелемер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 в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ростирания трещины по контакту сооружения со скалой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Дистанционные измерения раскрытия шва по контакту сооружения со скалой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Измерительные преобразователи линейных перемещений струнного типа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 в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Раскрытие трещин и межблочных швов в сооружении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Дистанционные измерения раскрытия трещин, межблочных швов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Измерительные преобразователи линейных деформаций, перемещений струнного типа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 в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бетона сооружения и его основания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Дистанционные измерения температуры бетона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Измерительные преобразователи температуры струнного типа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 в месяц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градусов Цельсия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градусов Цельсия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Фильтрационные расходы, поступающие в дренажные устройства или выходящие на поверхность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Дистанционные измерения расхода или прямые измерения отметки уровня воды на мерном водосливе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Измерительные преобразователи уровня жидкости, мерная рейка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 в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в секунду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в секунду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Пьезометрические напоры в основании сооружения и береговых примыканиях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или дистанционные измерения пьезометрических уровней в основании сооружения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Измерительные преобразователи давления струнного типа, образцовые манометры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 в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Пьезометрические градиенты в основании сооружения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Вычисляются по измеренным напорам в основании сооружения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 в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Безразмерная величина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Безразмерная величина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сейсмических колебаний сооружения и его основания частота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Измерения в ждущем автоматическом режиме ускорений, амплитуды колебаний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Сейсмометрическая аппаратура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 секунда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 секунда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размыва русла в нижнем бьефе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измерения воронки размыва с помощью эхолота или водолазов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Эхолоты, мерные ленты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квадратный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квадратный 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Разрушение бетона в зоне переменного уровня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измерения глубины разрушения бетона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Деформометр на базе индикатора часового типа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Разрушение бетона вследствие реакционных свойств крупного заполнителя бетона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измерения глубины разрушения бетона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Деформометр на базе индикатора часового типа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Сооружения из грунтовых материалов (плотины, дамбы)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 перемещения (осадки) гребня сооружения и его основания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Нивелирование поверхностных марок, глубинных марок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Поверхностные, глубинные марки, рабочие и фундаментальны реперы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Горизонтальные смещения гребня сооружения,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Триангуляция, визирование по створам, светодальномерные наблюдения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фундаментальны реперы, визирные марки, марки для светодальномерных измерений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Паровое давление в водоупорных элементах сооружения и его основания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Дистанционные измерения парового давления в водоупорных элементах сооружения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Измерительные преобразователи давления струнного типа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 в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МегаПаскаль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МегаПаскаль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Фильтрационные расходы, поступающие в дренажные устройства или выходящие на поверхность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Дистанционные измерения расходов или прямые измерения отметок уровня воды на мерном водосливе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Измерительные преобразователи уровня жидкости, ультразвуковые расходомеры, мерные рейки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 в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в секунду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в секунду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депрессионной поверхности фильтрационного потока в теле сооружения, береговых примыканиях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Дистанционные измерения пьезометрических уровней или прямые измерения отметок пьезометрических уровней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Измерительные преобразователи давления струнного типа, напорные и безнапорные пьезометры, образцовые манометры, хлопушки, уровнемеры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 в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Градиенты напора в водоупорных элементах сооружения основания, безразмерно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Вычисляются по измеренным пьезометрическим напорам в сооружении и его основании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 в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Без-размерно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Безразмерно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сооружения и его основания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Дистанционные измерения температуры сооружения и его основания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Измерительные преобразователи температуры струнного типа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 в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градусов Цельсия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градусов Цельсия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сейсмических колебаний сооружения и его основания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Измерения в ждущем автоматическом режиме ускорений, амплитуды колебаний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Сейсмометрическая аппаратура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 секунда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 секунда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рифонов в нижнем бьефе за сооружением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Измерения фильтрационного расхода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Мерный водослив с рейкой для измерения уровня воды над водосливом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 в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в секунду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в секунду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зон на низовом откосе с ярко-зеленым травяным покровом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Измерения площади 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 в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Появление просадочных воронок на гребне и откосах плотины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диаметра, площади и глубины воронки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 в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квадратный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квадратный 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Появление продольных и поперечных трещин на гребне плотины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протяженности и раскрытия трещин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 в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миллиметр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миллиметр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Грунтовые примыкания, в верхнем и нижнем бьефах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 смещения в оползневых и потенциально неустойчивых массивах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Нивелирование поверхностных и глубинных марок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Поверхностные и глубинные марки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раза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Горизонтальные смещения оползневых и потенциально неустойчивых массивов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Триангуляция, светодальномерные наблюдения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Реперы, марки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раза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грунтовых вод в оползневых и потенциально неустойчивых массивах,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Измерения пьезометрических уровней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Пьезометры, уровнемеры, хлопушки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Появление оползневых и просадочных трещин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Зарисовка, измерение протяженности ширины, глубины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 в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сантиметр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сантиметр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зон избыточного увлажнения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площади водопроявлеий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 в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сосредоточенных выходов подземных вод в нижнем бьефе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фильтрационного расхода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Мерный водослив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 в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в секунду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в секунду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суффозионного выноса грунта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количества взвеси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Мерный сосуд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 в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на литр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на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просадочных и суффозионных воронок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рисовка, измерение количества и размеров воронок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 в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криогенных деформаций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деформации, размеры, площадь распространения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r>
    </w:tbl>
    <w:bookmarkStart w:name="z126" w:id="107"/>
    <w:p>
      <w:pPr>
        <w:spacing w:after="0"/>
        <w:ind w:left="0"/>
        <w:jc w:val="both"/>
      </w:pPr>
      <w:r>
        <w:rPr>
          <w:rFonts w:ascii="Times New Roman"/>
          <w:b w:val="false"/>
          <w:i w:val="false"/>
          <w:color w:val="000000"/>
          <w:sz w:val="28"/>
        </w:rPr>
        <w:t>
      Примечание: * Собственник (владелец) ГТС увеличивает количество измерений в указанный период, в случае опыта эксплуатации ГТС I, II, III классов более 5 лет, IV класса ГТС более 10 лет, а также исходя от конструкции ГТС.</w:t>
      </w:r>
    </w:p>
    <w:bookmarkEnd w:id="10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о безопасности</w:t>
            </w:r>
            <w:r>
              <w:br/>
            </w:r>
            <w:r>
              <w:rPr>
                <w:rFonts w:ascii="Times New Roman"/>
                <w:b w:val="false"/>
                <w:i w:val="false"/>
                <w:color w:val="000000"/>
                <w:sz w:val="20"/>
              </w:rPr>
              <w:t>гидротехнических сооружений</w:t>
            </w:r>
          </w:p>
        </w:tc>
      </w:tr>
    </w:tbl>
    <w:bookmarkStart w:name="z128" w:id="108"/>
    <w:p>
      <w:pPr>
        <w:spacing w:after="0"/>
        <w:ind w:left="0"/>
        <w:jc w:val="left"/>
      </w:pPr>
      <w:r>
        <w:rPr>
          <w:rFonts w:ascii="Times New Roman"/>
          <w:b/>
          <w:i w:val="false"/>
          <w:color w:val="000000"/>
        </w:rPr>
        <w:t xml:space="preserve"> Критериальные значения основных частей гидротехнических сооружений</w:t>
      </w:r>
    </w:p>
    <w:bookmarkEnd w:id="108"/>
    <w:bookmarkStart w:name="z129" w:id="109"/>
    <w:p>
      <w:pPr>
        <w:spacing w:after="0"/>
        <w:ind w:left="0"/>
        <w:jc w:val="both"/>
      </w:pPr>
      <w:r>
        <w:rPr>
          <w:rFonts w:ascii="Times New Roman"/>
          <w:b w:val="false"/>
          <w:i w:val="false"/>
          <w:color w:val="000000"/>
          <w:sz w:val="28"/>
        </w:rPr>
        <w:t>
      1. Критериальные значения осадки бетонных ГТС:</w:t>
      </w:r>
    </w:p>
    <w:bookmarkEnd w:id="109"/>
    <w:bookmarkStart w:name="z130" w:id="110"/>
    <w:p>
      <w:pPr>
        <w:spacing w:after="0"/>
        <w:ind w:left="0"/>
        <w:jc w:val="both"/>
      </w:pPr>
      <w:r>
        <w:rPr>
          <w:rFonts w:ascii="Times New Roman"/>
          <w:b w:val="false"/>
          <w:i w:val="false"/>
          <w:color w:val="000000"/>
          <w:sz w:val="28"/>
        </w:rPr>
        <w:t>
      1) при среднем давлении под подошвой ГТС и которое больше расчетного сопротивления грунта основания, критериальные значения осадок К1 на стадии проекта равны расчетным значениям, определяемым численными методами, учитывающими упругопластический характер деформирования грунтов, пространственное напряженное состояние, последовательность возведения сооружения в соответствии со строительными нормами СН РК 3.04-03-2018 "Основания гидротехнических сооружений";</w:t>
      </w:r>
    </w:p>
    <w:bookmarkEnd w:id="110"/>
    <w:bookmarkStart w:name="z131" w:id="111"/>
    <w:p>
      <w:pPr>
        <w:spacing w:after="0"/>
        <w:ind w:left="0"/>
        <w:jc w:val="both"/>
      </w:pPr>
      <w:r>
        <w:rPr>
          <w:rFonts w:ascii="Times New Roman"/>
          <w:b w:val="false"/>
          <w:i w:val="false"/>
          <w:color w:val="000000"/>
          <w:sz w:val="28"/>
        </w:rPr>
        <w:t>
      2) в условиях нормальной эксплуатации ГТС изменения осадок во времени определяются по прогнозным моделям, основанным на статической обработке данных натурных наблюдений;</w:t>
      </w:r>
    </w:p>
    <w:bookmarkEnd w:id="111"/>
    <w:bookmarkStart w:name="z132" w:id="112"/>
    <w:p>
      <w:pPr>
        <w:spacing w:after="0"/>
        <w:ind w:left="0"/>
        <w:jc w:val="both"/>
      </w:pPr>
      <w:r>
        <w:rPr>
          <w:rFonts w:ascii="Times New Roman"/>
          <w:b w:val="false"/>
          <w:i w:val="false"/>
          <w:color w:val="000000"/>
          <w:sz w:val="28"/>
        </w:rPr>
        <w:t>
      3) критериальные значения осадок К1 определяются для секций ГТС, отличающихся величинами нагрузок на основание сооружения или его инженерно-геологическими свойствами и оснащенных средствами измерения осадок;</w:t>
      </w:r>
    </w:p>
    <w:bookmarkEnd w:id="112"/>
    <w:bookmarkStart w:name="z133" w:id="113"/>
    <w:p>
      <w:pPr>
        <w:spacing w:after="0"/>
        <w:ind w:left="0"/>
        <w:jc w:val="both"/>
      </w:pPr>
      <w:r>
        <w:rPr>
          <w:rFonts w:ascii="Times New Roman"/>
          <w:b w:val="false"/>
          <w:i w:val="false"/>
          <w:color w:val="000000"/>
          <w:sz w:val="28"/>
        </w:rPr>
        <w:t>
      4) в случаях, когда осадка сооружения равномерная по длине сооружения и не вызывает каких-либо опасений за его безопасность, основное внимание уделяется контролю изменений интенсивности осадок во времени с целью обнаружения возможного развития непредвиденных неблагоприятных процессов в основании (изменение физико-механических характеристик грунта, химическая или механическая суффозия).</w:t>
      </w:r>
    </w:p>
    <w:bookmarkEnd w:id="113"/>
    <w:bookmarkStart w:name="z134" w:id="114"/>
    <w:p>
      <w:pPr>
        <w:spacing w:after="0"/>
        <w:ind w:left="0"/>
        <w:jc w:val="both"/>
      </w:pPr>
      <w:r>
        <w:rPr>
          <w:rFonts w:ascii="Times New Roman"/>
          <w:b w:val="false"/>
          <w:i w:val="false"/>
          <w:color w:val="000000"/>
          <w:sz w:val="28"/>
        </w:rPr>
        <w:t>
      2. Критериальные значения горизонтальных перемещений гребня высоких бетонных плотин:</w:t>
      </w:r>
    </w:p>
    <w:bookmarkEnd w:id="114"/>
    <w:bookmarkStart w:name="z135" w:id="115"/>
    <w:p>
      <w:pPr>
        <w:spacing w:after="0"/>
        <w:ind w:left="0"/>
        <w:jc w:val="both"/>
      </w:pPr>
      <w:r>
        <w:rPr>
          <w:rFonts w:ascii="Times New Roman"/>
          <w:b w:val="false"/>
          <w:i w:val="false"/>
          <w:color w:val="000000"/>
          <w:sz w:val="28"/>
        </w:rPr>
        <w:t>
      1) в качестве первого приближения за критериальные значения К1 горизонтального перемещения гребня плотины принимается величина, полученная расчетом на основное сочетание нагрузок методами строительной механики, теории упругости, пластичности в соответствии с принятыми в проекте физико-механических характеристиках плотины и основания;</w:t>
      </w:r>
    </w:p>
    <w:bookmarkEnd w:id="115"/>
    <w:bookmarkStart w:name="z136" w:id="116"/>
    <w:p>
      <w:pPr>
        <w:spacing w:after="0"/>
        <w:ind w:left="0"/>
        <w:jc w:val="both"/>
      </w:pPr>
      <w:r>
        <w:rPr>
          <w:rFonts w:ascii="Times New Roman"/>
          <w:b w:val="false"/>
          <w:i w:val="false"/>
          <w:color w:val="000000"/>
          <w:sz w:val="28"/>
        </w:rPr>
        <w:t>
      2) критериальные значения К1, К2 горизонтальных перемещений гребня плотины уточняются в процессе эксплуатации плотины на основе контрольных расчетов с учетом фактических физико-механических характеристик бетона плотины и основания, а также выявленных закономерностей работы сооружения;</w:t>
      </w:r>
    </w:p>
    <w:bookmarkEnd w:id="116"/>
    <w:bookmarkStart w:name="z137" w:id="117"/>
    <w:p>
      <w:pPr>
        <w:spacing w:after="0"/>
        <w:ind w:left="0"/>
        <w:jc w:val="both"/>
      </w:pPr>
      <w:r>
        <w:rPr>
          <w:rFonts w:ascii="Times New Roman"/>
          <w:b w:val="false"/>
          <w:i w:val="false"/>
          <w:color w:val="000000"/>
          <w:sz w:val="28"/>
        </w:rPr>
        <w:t>
      3) для уточнения критериальных значений К1 и К2 горизонтальных перемещений гребня бетонных плотин используют статистический метод с целью установления эмпирической зависимости горизонтальных перемещений от уровня воды в водохранилище (нормальный подпертый уровень для К1 и форсированный подпертый уровень для К2, температуры внешней среды) и времени:</w:t>
      </w:r>
    </w:p>
    <w:bookmarkEnd w:id="11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 f [H (t), t (T); 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8" w:id="118"/>
    <w:p>
      <w:pPr>
        <w:spacing w:after="0"/>
        <w:ind w:left="0"/>
        <w:jc w:val="both"/>
      </w:pPr>
      <w:r>
        <w:rPr>
          <w:rFonts w:ascii="Times New Roman"/>
          <w:b w:val="false"/>
          <w:i w:val="false"/>
          <w:color w:val="000000"/>
          <w:sz w:val="28"/>
        </w:rPr>
        <w:t xml:space="preserve">
      где: </w:t>
      </w:r>
    </w:p>
    <w:bookmarkEnd w:id="118"/>
    <w:bookmarkStart w:name="z139" w:id="119"/>
    <w:p>
      <w:pPr>
        <w:spacing w:after="0"/>
        <w:ind w:left="0"/>
        <w:jc w:val="both"/>
      </w:pPr>
      <w:r>
        <w:rPr>
          <w:rFonts w:ascii="Times New Roman"/>
          <w:b w:val="false"/>
          <w:i w:val="false"/>
          <w:color w:val="000000"/>
          <w:sz w:val="28"/>
        </w:rPr>
        <w:t>
      u – горизонтальные перемещения гребня плотины;</w:t>
      </w:r>
    </w:p>
    <w:bookmarkEnd w:id="119"/>
    <w:bookmarkStart w:name="z140" w:id="120"/>
    <w:p>
      <w:pPr>
        <w:spacing w:after="0"/>
        <w:ind w:left="0"/>
        <w:jc w:val="both"/>
      </w:pPr>
      <w:r>
        <w:rPr>
          <w:rFonts w:ascii="Times New Roman"/>
          <w:b w:val="false"/>
          <w:i w:val="false"/>
          <w:color w:val="000000"/>
          <w:sz w:val="28"/>
        </w:rPr>
        <w:t xml:space="preserve">
      Н – уровень верхнего бьефа; </w:t>
      </w:r>
    </w:p>
    <w:bookmarkEnd w:id="120"/>
    <w:bookmarkStart w:name="z141" w:id="121"/>
    <w:p>
      <w:pPr>
        <w:spacing w:after="0"/>
        <w:ind w:left="0"/>
        <w:jc w:val="both"/>
      </w:pPr>
      <w:r>
        <w:rPr>
          <w:rFonts w:ascii="Times New Roman"/>
          <w:b w:val="false"/>
          <w:i w:val="false"/>
          <w:color w:val="000000"/>
          <w:sz w:val="28"/>
        </w:rPr>
        <w:t>
      t – температура;</w:t>
      </w:r>
    </w:p>
    <w:bookmarkEnd w:id="121"/>
    <w:bookmarkStart w:name="z142" w:id="122"/>
    <w:p>
      <w:pPr>
        <w:spacing w:after="0"/>
        <w:ind w:left="0"/>
        <w:jc w:val="both"/>
      </w:pPr>
      <w:r>
        <w:rPr>
          <w:rFonts w:ascii="Times New Roman"/>
          <w:b w:val="false"/>
          <w:i w:val="false"/>
          <w:color w:val="000000"/>
          <w:sz w:val="28"/>
        </w:rPr>
        <w:t>
      Т – время;</w:t>
      </w:r>
    </w:p>
    <w:bookmarkEnd w:id="122"/>
    <w:bookmarkStart w:name="z143" w:id="123"/>
    <w:p>
      <w:pPr>
        <w:spacing w:after="0"/>
        <w:ind w:left="0"/>
        <w:jc w:val="both"/>
      </w:pPr>
      <w:r>
        <w:rPr>
          <w:rFonts w:ascii="Times New Roman"/>
          <w:b w:val="false"/>
          <w:i w:val="false"/>
          <w:color w:val="000000"/>
          <w:sz w:val="28"/>
        </w:rPr>
        <w:t>
      5) за уточненные критериальные значения K1, K2 горизонтальных перемещений гребня бетонных плотин принимаются прогнозные величины в предположении, что максимальные и минимальные перемещения от давления воды в водохранилище совпадают по фазе с максимальными и минимальными перемещениями от температурных воздействий;</w:t>
      </w:r>
    </w:p>
    <w:bookmarkEnd w:id="123"/>
    <w:bookmarkStart w:name="z144" w:id="124"/>
    <w:p>
      <w:pPr>
        <w:spacing w:after="0"/>
        <w:ind w:left="0"/>
        <w:jc w:val="both"/>
      </w:pPr>
      <w:r>
        <w:rPr>
          <w:rFonts w:ascii="Times New Roman"/>
          <w:b w:val="false"/>
          <w:i w:val="false"/>
          <w:color w:val="000000"/>
          <w:sz w:val="28"/>
        </w:rPr>
        <w:t>
      6) измеренные перемещения гребня плотины во всех случаях не должны превышать критериальных значений К1, К2. Превышение измеренных перемещений над прогнозируемыми будет свидетельствовать о появлении аномалии в работе сооружения, и состояние сооружения при этом оценивается как потенциально опасное (если превышено значение К1) и как предаварийное (если превышено значение К2).</w:t>
      </w:r>
    </w:p>
    <w:bookmarkEnd w:id="124"/>
    <w:bookmarkStart w:name="z145" w:id="125"/>
    <w:p>
      <w:pPr>
        <w:spacing w:after="0"/>
        <w:ind w:left="0"/>
        <w:jc w:val="both"/>
      </w:pPr>
      <w:r>
        <w:rPr>
          <w:rFonts w:ascii="Times New Roman"/>
          <w:b w:val="false"/>
          <w:i w:val="false"/>
          <w:color w:val="000000"/>
          <w:sz w:val="28"/>
        </w:rPr>
        <w:t>
      3. Критериальные значения напряжения в бетоне:</w:t>
      </w:r>
    </w:p>
    <w:bookmarkEnd w:id="125"/>
    <w:bookmarkStart w:name="z146" w:id="126"/>
    <w:p>
      <w:pPr>
        <w:spacing w:after="0"/>
        <w:ind w:left="0"/>
        <w:jc w:val="both"/>
      </w:pPr>
      <w:r>
        <w:rPr>
          <w:rFonts w:ascii="Times New Roman"/>
          <w:b w:val="false"/>
          <w:i w:val="false"/>
          <w:color w:val="000000"/>
          <w:sz w:val="28"/>
        </w:rPr>
        <w:t>
      1) за критериальные значения К1 и К2 напряжений в бетоне в контролируемых точках плотины на стадии проекта принимаются величины напряжений, полученные расчетом на основное К1 или особое сочетание нагрузок К2 или испытанием моделей. Величины напряжений в бетоне плотин III и IV классов определяются методами строительной механики, плотин I и II классов методами теории упругости;</w:t>
      </w:r>
    </w:p>
    <w:bookmarkEnd w:id="126"/>
    <w:bookmarkStart w:name="z147" w:id="127"/>
    <w:p>
      <w:pPr>
        <w:spacing w:after="0"/>
        <w:ind w:left="0"/>
        <w:jc w:val="both"/>
      </w:pPr>
      <w:r>
        <w:rPr>
          <w:rFonts w:ascii="Times New Roman"/>
          <w:b w:val="false"/>
          <w:i w:val="false"/>
          <w:color w:val="000000"/>
          <w:sz w:val="28"/>
        </w:rPr>
        <w:t>
      2) в эксплуатационный период критериальные значения К1 напряжений в бетоне уточняются по результатам поверочных расчетов с учетом фактических физико-механических характеристик бетона плотины.</w:t>
      </w:r>
    </w:p>
    <w:bookmarkEnd w:id="127"/>
    <w:bookmarkStart w:name="z148" w:id="128"/>
    <w:p>
      <w:pPr>
        <w:spacing w:after="0"/>
        <w:ind w:left="0"/>
        <w:jc w:val="both"/>
      </w:pPr>
      <w:r>
        <w:rPr>
          <w:rFonts w:ascii="Times New Roman"/>
          <w:b w:val="false"/>
          <w:i w:val="false"/>
          <w:color w:val="000000"/>
          <w:sz w:val="28"/>
        </w:rPr>
        <w:t xml:space="preserve">
      Для уточнения критериальных значений напряжений в бетоне рекомендуется использовать прогнозные математические модели. </w:t>
      </w:r>
    </w:p>
    <w:bookmarkEnd w:id="128"/>
    <w:bookmarkStart w:name="z149" w:id="129"/>
    <w:p>
      <w:pPr>
        <w:spacing w:after="0"/>
        <w:ind w:left="0"/>
        <w:jc w:val="both"/>
      </w:pPr>
      <w:r>
        <w:rPr>
          <w:rFonts w:ascii="Times New Roman"/>
          <w:b w:val="false"/>
          <w:i w:val="false"/>
          <w:color w:val="000000"/>
          <w:sz w:val="28"/>
        </w:rPr>
        <w:t>
      Для максимально нагруженных зон бетонных плотин, прочность сечений которых определяется сопротивлением бетона сжатию, за критериальное значение К1 и К2 напряжения в бетоне принимается расчетное сопротивление бетона сжатию;</w:t>
      </w:r>
    </w:p>
    <w:bookmarkEnd w:id="129"/>
    <w:bookmarkStart w:name="z150" w:id="130"/>
    <w:p>
      <w:pPr>
        <w:spacing w:after="0"/>
        <w:ind w:left="0"/>
        <w:jc w:val="both"/>
      </w:pPr>
      <w:r>
        <w:rPr>
          <w:rFonts w:ascii="Times New Roman"/>
          <w:b w:val="false"/>
          <w:i w:val="false"/>
          <w:color w:val="000000"/>
          <w:sz w:val="28"/>
        </w:rPr>
        <w:t>
      3) для бетонных плотин, прочность сечений которых определяется сопротивлением бетона растяжению при условии отсутствия трещин, за критериальные значения К1 и К2 напряжения в бетоне принимаются расчетные сопротивления бетона на растяжение.</w:t>
      </w:r>
    </w:p>
    <w:bookmarkEnd w:id="130"/>
    <w:bookmarkStart w:name="z151" w:id="131"/>
    <w:p>
      <w:pPr>
        <w:spacing w:after="0"/>
        <w:ind w:left="0"/>
        <w:jc w:val="both"/>
      </w:pPr>
      <w:r>
        <w:rPr>
          <w:rFonts w:ascii="Times New Roman"/>
          <w:b w:val="false"/>
          <w:i w:val="false"/>
          <w:color w:val="000000"/>
          <w:sz w:val="28"/>
        </w:rPr>
        <w:t>
      4. Критериальные значения напряжения в арматуре железобетонных конструкций сооружений:</w:t>
      </w:r>
    </w:p>
    <w:bookmarkEnd w:id="131"/>
    <w:bookmarkStart w:name="z152" w:id="132"/>
    <w:p>
      <w:pPr>
        <w:spacing w:after="0"/>
        <w:ind w:left="0"/>
        <w:jc w:val="both"/>
      </w:pPr>
      <w:r>
        <w:rPr>
          <w:rFonts w:ascii="Times New Roman"/>
          <w:b w:val="false"/>
          <w:i w:val="false"/>
          <w:color w:val="000000"/>
          <w:sz w:val="28"/>
        </w:rPr>
        <w:t>
      1) для максимально нагруженных зон железобетонных конструкций, прочность сечения которых определяется сопротивлением арматуры растяжению и не вводится требование ограничения раскрытия трещин, за критериальное значение К1 напряжения в арматуре принимается расчетное сопротивление арматуры растяжению для предельных состояний;</w:t>
      </w:r>
    </w:p>
    <w:bookmarkEnd w:id="132"/>
    <w:bookmarkStart w:name="z153" w:id="133"/>
    <w:p>
      <w:pPr>
        <w:spacing w:after="0"/>
        <w:ind w:left="0"/>
        <w:jc w:val="both"/>
      </w:pPr>
      <w:r>
        <w:rPr>
          <w:rFonts w:ascii="Times New Roman"/>
          <w:b w:val="false"/>
          <w:i w:val="false"/>
          <w:color w:val="000000"/>
          <w:sz w:val="28"/>
        </w:rPr>
        <w:t>
      2) для железобетонных конструкций, прочность сечения которых определяется по растянутой арматуре, а ширина раскрытия трещин ограничена, за критериальные значения К1 напряжений в арматуре принимаются напряжения в арматуре, вычисленные исходя из предельно допустимой ширины раскрытия трещин;</w:t>
      </w:r>
    </w:p>
    <w:bookmarkEnd w:id="133"/>
    <w:bookmarkStart w:name="z154" w:id="134"/>
    <w:p>
      <w:pPr>
        <w:spacing w:after="0"/>
        <w:ind w:left="0"/>
        <w:jc w:val="both"/>
      </w:pPr>
      <w:r>
        <w:rPr>
          <w:rFonts w:ascii="Times New Roman"/>
          <w:b w:val="false"/>
          <w:i w:val="false"/>
          <w:color w:val="000000"/>
          <w:sz w:val="28"/>
        </w:rPr>
        <w:t>
      3) в эксплуатационный период критериальные значения К1 напряжений в арматуре уточняется по результатам поверочных расчетов с учетом фактических физико-механических характеристик бетона, арматуры, процента армирования и действующих нагрузок.</w:t>
      </w:r>
    </w:p>
    <w:bookmarkEnd w:id="134"/>
    <w:bookmarkStart w:name="z155" w:id="135"/>
    <w:p>
      <w:pPr>
        <w:spacing w:after="0"/>
        <w:ind w:left="0"/>
        <w:jc w:val="both"/>
      </w:pPr>
      <w:r>
        <w:rPr>
          <w:rFonts w:ascii="Times New Roman"/>
          <w:b w:val="false"/>
          <w:i w:val="false"/>
          <w:color w:val="000000"/>
          <w:sz w:val="28"/>
        </w:rPr>
        <w:t>
      5. Критериальные значения положения пьезометрических уровней воды в основании бетонных плотин:</w:t>
      </w:r>
    </w:p>
    <w:bookmarkEnd w:id="135"/>
    <w:bookmarkStart w:name="z156" w:id="136"/>
    <w:p>
      <w:pPr>
        <w:spacing w:after="0"/>
        <w:ind w:left="0"/>
        <w:jc w:val="both"/>
      </w:pPr>
      <w:r>
        <w:rPr>
          <w:rFonts w:ascii="Times New Roman"/>
          <w:b w:val="false"/>
          <w:i w:val="false"/>
          <w:color w:val="000000"/>
          <w:sz w:val="28"/>
        </w:rPr>
        <w:t>
      1) для определения значений противодавления на подошву бетонных плотин для оценки их устойчивости методом электрогидродинамической аналогий (далее – ЭГДА) или расчетами определяется положение пьезометрических уровней при основном и особом сочетании нагрузок, а также в случае нарушения одного из противофильтрационных или дренажных устройств;</w:t>
      </w:r>
    </w:p>
    <w:bookmarkEnd w:id="136"/>
    <w:bookmarkStart w:name="z157" w:id="137"/>
    <w:p>
      <w:pPr>
        <w:spacing w:after="0"/>
        <w:ind w:left="0"/>
        <w:jc w:val="both"/>
      </w:pPr>
      <w:r>
        <w:rPr>
          <w:rFonts w:ascii="Times New Roman"/>
          <w:b w:val="false"/>
          <w:i w:val="false"/>
          <w:color w:val="000000"/>
          <w:sz w:val="28"/>
        </w:rPr>
        <w:t>
      2) за критериальные значения К1 и К2 положения пьезометрических уровней в основании бетонных плотин на стадии проекта принимаются значения пьезометрических уровней, полученные расчетом или методом ЭГДА для К1 – при основном сочетании нагрузок, К2 – при особом сочетании нагрузок при нарушении монолитности понура;</w:t>
      </w:r>
    </w:p>
    <w:bookmarkEnd w:id="137"/>
    <w:bookmarkStart w:name="z158" w:id="138"/>
    <w:p>
      <w:pPr>
        <w:spacing w:after="0"/>
        <w:ind w:left="0"/>
        <w:jc w:val="both"/>
      </w:pPr>
      <w:r>
        <w:rPr>
          <w:rFonts w:ascii="Times New Roman"/>
          <w:b w:val="false"/>
          <w:i w:val="false"/>
          <w:color w:val="000000"/>
          <w:sz w:val="28"/>
        </w:rPr>
        <w:t>
      3) для периода нормальной эксплуатации ГТС изменения критериальных значений пьезометрических уровней во времени, определяются по прогнозным регрессионным моделям, основанным на статистической обработке данных натурных наблюдений;</w:t>
      </w:r>
    </w:p>
    <w:bookmarkEnd w:id="138"/>
    <w:bookmarkStart w:name="z159" w:id="139"/>
    <w:p>
      <w:pPr>
        <w:spacing w:after="0"/>
        <w:ind w:left="0"/>
        <w:jc w:val="both"/>
      </w:pPr>
      <w:r>
        <w:rPr>
          <w:rFonts w:ascii="Times New Roman"/>
          <w:b w:val="false"/>
          <w:i w:val="false"/>
          <w:color w:val="000000"/>
          <w:sz w:val="28"/>
        </w:rPr>
        <w:t>
      4) критериальные значения положения пьезометрических уровней К1 принимаются равными прогнозируемым по регрессионной модели при доверительном интервале, равным 2s, а критериальные значения положения пьезометрических уровней К2 – равным прогнозируемым по регрессионной модели при доверительном интервале, равным 3s;</w:t>
      </w:r>
    </w:p>
    <w:bookmarkEnd w:id="139"/>
    <w:bookmarkStart w:name="z160" w:id="140"/>
    <w:p>
      <w:pPr>
        <w:spacing w:after="0"/>
        <w:ind w:left="0"/>
        <w:jc w:val="both"/>
      </w:pPr>
      <w:r>
        <w:rPr>
          <w:rFonts w:ascii="Times New Roman"/>
          <w:b w:val="false"/>
          <w:i w:val="false"/>
          <w:color w:val="000000"/>
          <w:sz w:val="28"/>
        </w:rPr>
        <w:t>
      5) в качестве диагностических показателей положения пьезометрических уровней в основании бетонной плотины с понуром рекомендуется принимать значения пьезометрических уровней в конце понура. Для контроля работоспособности верхового зуба и дренажа – пьезометрических уровней перед низовым зубом бетонной плотины.</w:t>
      </w:r>
    </w:p>
    <w:bookmarkEnd w:id="140"/>
    <w:bookmarkStart w:name="z161" w:id="141"/>
    <w:p>
      <w:pPr>
        <w:spacing w:after="0"/>
        <w:ind w:left="0"/>
        <w:jc w:val="both"/>
      </w:pPr>
      <w:r>
        <w:rPr>
          <w:rFonts w:ascii="Times New Roman"/>
          <w:b w:val="false"/>
          <w:i w:val="false"/>
          <w:color w:val="000000"/>
          <w:sz w:val="28"/>
        </w:rPr>
        <w:t>
      6. Критериальные значения осадков грунтовых плотин:</w:t>
      </w:r>
    </w:p>
    <w:bookmarkEnd w:id="141"/>
    <w:bookmarkStart w:name="z162" w:id="142"/>
    <w:p>
      <w:pPr>
        <w:spacing w:after="0"/>
        <w:ind w:left="0"/>
        <w:jc w:val="both"/>
      </w:pPr>
      <w:r>
        <w:rPr>
          <w:rFonts w:ascii="Times New Roman"/>
          <w:b w:val="false"/>
          <w:i w:val="false"/>
          <w:color w:val="000000"/>
          <w:sz w:val="28"/>
        </w:rPr>
        <w:t>
      1) при назначении критериев осадки плотины используется основная закономерность геомеханики по уплотнению грунтов под действием нагрузки;</w:t>
      </w:r>
    </w:p>
    <w:bookmarkEnd w:id="142"/>
    <w:bookmarkStart w:name="z163" w:id="143"/>
    <w:p>
      <w:pPr>
        <w:spacing w:after="0"/>
        <w:ind w:left="0"/>
        <w:jc w:val="both"/>
      </w:pPr>
      <w:r>
        <w:rPr>
          <w:rFonts w:ascii="Times New Roman"/>
          <w:b w:val="false"/>
          <w:i w:val="false"/>
          <w:color w:val="000000"/>
          <w:sz w:val="28"/>
        </w:rPr>
        <w:t>
      2) при нормальной работе грунтовой плотины ход ее осадки должен носить плавный затухающий характер. При этом интенсивность приращения осадки с каждым годом или циклом измерений (выполняемым в определенное время года и при одинаковых условиях) уменьшается стремясь к нулю. Фактическая (измеренная) осадка в любой момент времени t не должна превышать расчетных значений для основного и особого сочетания нагрузок (если расчетная модель близка к реальной) и выходить за пределы доверительного интервала:</w:t>
      </w:r>
    </w:p>
    <w:bookmarkEnd w:id="14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расч (t) - ∆ S ≤ S нат (t) ≤ S расч (t) + ∆ S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64" w:id="144"/>
    <w:p>
      <w:pPr>
        <w:spacing w:after="0"/>
        <w:ind w:left="0"/>
        <w:jc w:val="both"/>
      </w:pPr>
      <w:r>
        <w:rPr>
          <w:rFonts w:ascii="Times New Roman"/>
          <w:b w:val="false"/>
          <w:i w:val="false"/>
          <w:color w:val="000000"/>
          <w:sz w:val="28"/>
        </w:rPr>
        <w:t>
      где:</w:t>
      </w:r>
    </w:p>
    <w:bookmarkEnd w:id="144"/>
    <w:bookmarkStart w:name="z165" w:id="145"/>
    <w:p>
      <w:pPr>
        <w:spacing w:after="0"/>
        <w:ind w:left="0"/>
        <w:jc w:val="both"/>
      </w:pPr>
      <w:r>
        <w:rPr>
          <w:rFonts w:ascii="Times New Roman"/>
          <w:b w:val="false"/>
          <w:i w:val="false"/>
          <w:color w:val="000000"/>
          <w:sz w:val="28"/>
        </w:rPr>
        <w:t>
      S нат (t) и S расч (t) – значения измеренной и расчетной осадки плотины за равный промежуток времени t;</w:t>
      </w:r>
    </w:p>
    <w:bookmarkEnd w:id="145"/>
    <w:bookmarkStart w:name="z166" w:id="146"/>
    <w:p>
      <w:pPr>
        <w:spacing w:after="0"/>
        <w:ind w:left="0"/>
        <w:jc w:val="both"/>
      </w:pPr>
      <w:r>
        <w:rPr>
          <w:rFonts w:ascii="Times New Roman"/>
          <w:b w:val="false"/>
          <w:i w:val="false"/>
          <w:color w:val="000000"/>
          <w:sz w:val="28"/>
        </w:rPr>
        <w:t>
      D S – погрешность определения осадки.</w:t>
      </w:r>
    </w:p>
    <w:bookmarkEnd w:id="146"/>
    <w:bookmarkStart w:name="z167" w:id="147"/>
    <w:p>
      <w:pPr>
        <w:spacing w:after="0"/>
        <w:ind w:left="0"/>
        <w:jc w:val="both"/>
      </w:pPr>
      <w:r>
        <w:rPr>
          <w:rFonts w:ascii="Times New Roman"/>
          <w:b w:val="false"/>
          <w:i w:val="false"/>
          <w:color w:val="000000"/>
          <w:sz w:val="28"/>
        </w:rPr>
        <w:t>
      Исходя из этого, за критериальное значение К1 осадки плотины в общем случае рекомендуется принимать ее расчетное значение на верхней границе доверительного интервала (при нисходящем графике хода осадки):</w:t>
      </w:r>
    </w:p>
    <w:bookmarkEnd w:id="14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 (t) = S расч (t) - ∆ S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68" w:id="148"/>
    <w:p>
      <w:pPr>
        <w:spacing w:after="0"/>
        <w:ind w:left="0"/>
        <w:jc w:val="both"/>
      </w:pPr>
      <w:r>
        <w:rPr>
          <w:rFonts w:ascii="Times New Roman"/>
          <w:b w:val="false"/>
          <w:i w:val="false"/>
          <w:color w:val="000000"/>
          <w:sz w:val="28"/>
        </w:rPr>
        <w:t>
      В условиях необходимости учитывать множество факторов строительного и пускового периодов для назначения критериальных значений осадки необходимо использовать прогнозные модели, основанные на статистической обработке данных натурных наблюдений</w:t>
      </w:r>
    </w:p>
    <w:bookmarkEnd w:id="14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прог (t) - ∆ S ≤ S нат (t) ≤ S прог (t) + ∆ 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69" w:id="149"/>
    <w:p>
      <w:pPr>
        <w:spacing w:after="0"/>
        <w:ind w:left="0"/>
        <w:jc w:val="both"/>
      </w:pPr>
      <w:r>
        <w:rPr>
          <w:rFonts w:ascii="Times New Roman"/>
          <w:b w:val="false"/>
          <w:i w:val="false"/>
          <w:color w:val="000000"/>
          <w:sz w:val="28"/>
        </w:rPr>
        <w:t>
      где:</w:t>
      </w:r>
    </w:p>
    <w:bookmarkEnd w:id="149"/>
    <w:bookmarkStart w:name="z170" w:id="150"/>
    <w:p>
      <w:pPr>
        <w:spacing w:after="0"/>
        <w:ind w:left="0"/>
        <w:jc w:val="both"/>
      </w:pPr>
      <w:r>
        <w:rPr>
          <w:rFonts w:ascii="Times New Roman"/>
          <w:b w:val="false"/>
          <w:i w:val="false"/>
          <w:color w:val="000000"/>
          <w:sz w:val="28"/>
        </w:rPr>
        <w:t>
      S прог (t) – прогнозируемая осадка на момент времени t;</w:t>
      </w:r>
    </w:p>
    <w:bookmarkEnd w:id="150"/>
    <w:bookmarkStart w:name="z171" w:id="151"/>
    <w:p>
      <w:pPr>
        <w:spacing w:after="0"/>
        <w:ind w:left="0"/>
        <w:jc w:val="both"/>
      </w:pPr>
      <w:r>
        <w:rPr>
          <w:rFonts w:ascii="Times New Roman"/>
          <w:b w:val="false"/>
          <w:i w:val="false"/>
          <w:color w:val="000000"/>
          <w:sz w:val="28"/>
        </w:rPr>
        <w:t>
      3) прогнозируемые значения осадок определяются аппроксимацией и экстраполяцией натурных графиков хода осадки геодезических марок, установленных на плотине. Простейшая аппроксимирующая функция имеет вид:</w:t>
      </w:r>
    </w:p>
    <w:bookmarkEnd w:id="15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 t/(at + b),</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72" w:id="152"/>
    <w:p>
      <w:pPr>
        <w:spacing w:after="0"/>
        <w:ind w:left="0"/>
        <w:jc w:val="both"/>
      </w:pPr>
      <w:r>
        <w:rPr>
          <w:rFonts w:ascii="Times New Roman"/>
          <w:b w:val="false"/>
          <w:i w:val="false"/>
          <w:color w:val="000000"/>
          <w:sz w:val="28"/>
        </w:rPr>
        <w:t>
      где t – время;</w:t>
      </w:r>
    </w:p>
    <w:bookmarkEnd w:id="152"/>
    <w:bookmarkStart w:name="z173" w:id="153"/>
    <w:p>
      <w:pPr>
        <w:spacing w:after="0"/>
        <w:ind w:left="0"/>
        <w:jc w:val="both"/>
      </w:pPr>
      <w:r>
        <w:rPr>
          <w:rFonts w:ascii="Times New Roman"/>
          <w:b w:val="false"/>
          <w:i w:val="false"/>
          <w:color w:val="000000"/>
          <w:sz w:val="28"/>
        </w:rPr>
        <w:t>
      а, b – эмпирические коэффициенты, определяемые в результате статистической обработки данных предыдущих натурных измерений методом наименьших квадратов.</w:t>
      </w:r>
    </w:p>
    <w:bookmarkEnd w:id="153"/>
    <w:bookmarkStart w:name="z174" w:id="154"/>
    <w:p>
      <w:pPr>
        <w:spacing w:after="0"/>
        <w:ind w:left="0"/>
        <w:jc w:val="both"/>
      </w:pPr>
      <w:r>
        <w:rPr>
          <w:rFonts w:ascii="Times New Roman"/>
          <w:b w:val="false"/>
          <w:i w:val="false"/>
          <w:color w:val="000000"/>
          <w:sz w:val="28"/>
        </w:rPr>
        <w:t>
      В этих случаях за К1 принимается:</w:t>
      </w:r>
    </w:p>
    <w:bookmarkEnd w:id="15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 (t) = S прог (t) - ∆ 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75" w:id="155"/>
    <w:p>
      <w:pPr>
        <w:spacing w:after="0"/>
        <w:ind w:left="0"/>
        <w:jc w:val="both"/>
      </w:pPr>
      <w:r>
        <w:rPr>
          <w:rFonts w:ascii="Times New Roman"/>
          <w:b w:val="false"/>
          <w:i w:val="false"/>
          <w:color w:val="000000"/>
          <w:sz w:val="28"/>
        </w:rPr>
        <w:t>
      По мере получения новых данных натурных наблюдений проводится корректировка прогнозных графиков хода осадок плотины и аппроксимирующих их функций;</w:t>
      </w:r>
    </w:p>
    <w:bookmarkEnd w:id="155"/>
    <w:bookmarkStart w:name="z176" w:id="156"/>
    <w:p>
      <w:pPr>
        <w:spacing w:after="0"/>
        <w:ind w:left="0"/>
        <w:jc w:val="both"/>
      </w:pPr>
      <w:r>
        <w:rPr>
          <w:rFonts w:ascii="Times New Roman"/>
          <w:b w:val="false"/>
          <w:i w:val="false"/>
          <w:color w:val="000000"/>
          <w:sz w:val="28"/>
        </w:rPr>
        <w:t>
      4) другим качественным критериальным признаком нормального состояния плотины по осадкам может служить неравенство вида:</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нормальное состояние:</w:t>
      </w:r>
    </w:p>
    <w:bookmarkStart w:name="z178" w:id="157"/>
    <w:p>
      <w:pPr>
        <w:spacing w:after="0"/>
        <w:ind w:left="0"/>
        <w:jc w:val="both"/>
      </w:pPr>
      <w:r>
        <w:rPr>
          <w:rFonts w:ascii="Times New Roman"/>
          <w:b w:val="false"/>
          <w:i w:val="false"/>
          <w:color w:val="000000"/>
          <w:sz w:val="28"/>
        </w:rPr>
        <w:t>
      Us (t) &gt; Us (t2) &gt; Us(t3)&gt; Us(t4) &gt; ... &gt; Us (tn) → 0, (7)</w:t>
      </w:r>
    </w:p>
    <w:bookmarkEnd w:id="157"/>
    <w:bookmarkStart w:name="z179" w:id="158"/>
    <w:p>
      <w:pPr>
        <w:spacing w:after="0"/>
        <w:ind w:left="0"/>
        <w:jc w:val="both"/>
      </w:pPr>
      <w:r>
        <w:rPr>
          <w:rFonts w:ascii="Times New Roman"/>
          <w:b w:val="false"/>
          <w:i w:val="false"/>
          <w:color w:val="000000"/>
          <w:sz w:val="28"/>
        </w:rPr>
        <w:t>
      где Us ( t 1 ), ... Us ( tn ) – натурные значения интенсивности приращения осадок плотины в первый, второй и последующие годы наблюдений (или циклы измерений).</w:t>
      </w:r>
    </w:p>
    <w:bookmarkEnd w:id="158"/>
    <w:bookmarkStart w:name="z180" w:id="159"/>
    <w:p>
      <w:pPr>
        <w:spacing w:after="0"/>
        <w:ind w:left="0"/>
        <w:jc w:val="both"/>
      </w:pPr>
      <w:r>
        <w:rPr>
          <w:rFonts w:ascii="Times New Roman"/>
          <w:b w:val="false"/>
          <w:i w:val="false"/>
          <w:color w:val="000000"/>
          <w:sz w:val="28"/>
        </w:rPr>
        <w:t>
      5) критериальными признаками потенциально опасного и предаварийного состояния сооружений можно считать условия, когда имеет место, соответственно, отсутствие затухания осадок во времени и нарастание осадок во времени:</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потенциально опасное состояние:</w:t>
      </w:r>
    </w:p>
    <w:bookmarkStart w:name="z182" w:id="160"/>
    <w:p>
      <w:pPr>
        <w:spacing w:after="0"/>
        <w:ind w:left="0"/>
        <w:jc w:val="both"/>
      </w:pPr>
      <w:r>
        <w:rPr>
          <w:rFonts w:ascii="Times New Roman"/>
          <w:b w:val="false"/>
          <w:i w:val="false"/>
          <w:color w:val="000000"/>
          <w:sz w:val="28"/>
        </w:rPr>
        <w:t>
      Us (t1)≈Us (t2) = Us(t3)=…=Us(tn) (8)</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предаварийное состояние:</w:t>
      </w:r>
    </w:p>
    <w:bookmarkStart w:name="z184" w:id="161"/>
    <w:p>
      <w:pPr>
        <w:spacing w:after="0"/>
        <w:ind w:left="0"/>
        <w:jc w:val="both"/>
      </w:pPr>
      <w:r>
        <w:rPr>
          <w:rFonts w:ascii="Times New Roman"/>
          <w:b w:val="false"/>
          <w:i w:val="false"/>
          <w:color w:val="000000"/>
          <w:sz w:val="28"/>
        </w:rPr>
        <w:t>
      Us (t1)s (t2) &lt; Us(t3) &lt;…s(tn) (9);</w:t>
      </w:r>
    </w:p>
    <w:bookmarkEnd w:id="161"/>
    <w:bookmarkStart w:name="z185" w:id="162"/>
    <w:p>
      <w:pPr>
        <w:spacing w:after="0"/>
        <w:ind w:left="0"/>
        <w:jc w:val="both"/>
      </w:pPr>
      <w:r>
        <w:rPr>
          <w:rFonts w:ascii="Times New Roman"/>
          <w:b w:val="false"/>
          <w:i w:val="false"/>
          <w:color w:val="000000"/>
          <w:sz w:val="28"/>
        </w:rPr>
        <w:t>
      6) при соответствии натурных значений интенсивности осадки плотины нормальному состоянию проводится оперативный комплексный анализ поведения сооружения с привлечением других данных натурных наблюдений и принимаются меры по приведению сооружения в нормальное эксплуатационное состояние;</w:t>
      </w:r>
    </w:p>
    <w:bookmarkEnd w:id="162"/>
    <w:bookmarkStart w:name="z186" w:id="163"/>
    <w:p>
      <w:pPr>
        <w:spacing w:after="0"/>
        <w:ind w:left="0"/>
        <w:jc w:val="both"/>
      </w:pPr>
      <w:r>
        <w:rPr>
          <w:rFonts w:ascii="Times New Roman"/>
          <w:b w:val="false"/>
          <w:i w:val="false"/>
          <w:color w:val="000000"/>
          <w:sz w:val="28"/>
        </w:rPr>
        <w:t>
      7) при соответствии натурных значений интенсивности осадки плотины потенциально опасному состоянию принимаются оперативные меры по понижению уровня воды в водохранилище.</w:t>
      </w:r>
    </w:p>
    <w:bookmarkEnd w:id="163"/>
    <w:bookmarkStart w:name="z187" w:id="164"/>
    <w:p>
      <w:pPr>
        <w:spacing w:after="0"/>
        <w:ind w:left="0"/>
        <w:jc w:val="both"/>
      </w:pPr>
      <w:r>
        <w:rPr>
          <w:rFonts w:ascii="Times New Roman"/>
          <w:b w:val="false"/>
          <w:i w:val="false"/>
          <w:color w:val="000000"/>
          <w:sz w:val="28"/>
        </w:rPr>
        <w:t>
      7. Критериальные значения горизонтального смещения гребня грунтовой плотины:</w:t>
      </w:r>
    </w:p>
    <w:bookmarkEnd w:id="164"/>
    <w:bookmarkStart w:name="z188" w:id="165"/>
    <w:p>
      <w:pPr>
        <w:spacing w:after="0"/>
        <w:ind w:left="0"/>
        <w:jc w:val="both"/>
      </w:pPr>
      <w:r>
        <w:rPr>
          <w:rFonts w:ascii="Times New Roman"/>
          <w:b w:val="false"/>
          <w:i w:val="false"/>
          <w:color w:val="000000"/>
          <w:sz w:val="28"/>
        </w:rPr>
        <w:t>
      1) условиям нормальной эксплуатации плотины соответствует неравенство:</w:t>
      </w:r>
    </w:p>
    <w:bookmarkEnd w:id="165"/>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22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226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 </w:t>
            </w:r>
          </w:p>
          <w:p>
            <w:pPr>
              <w:spacing w:after="20"/>
              <w:ind w:left="20"/>
              <w:jc w:val="both"/>
            </w:pPr>
          </w:p>
          <w:p>
            <w:pPr>
              <w:spacing w:after="20"/>
              <w:ind w:left="20"/>
              <w:jc w:val="both"/>
            </w:pPr>
          </w:p>
        </w:tc>
      </w:tr>
    </w:tbl>
    <w:bookmarkStart w:name="z189" w:id="166"/>
    <w:p>
      <w:pPr>
        <w:spacing w:after="0"/>
        <w:ind w:left="0"/>
        <w:jc w:val="both"/>
      </w:pPr>
      <w:r>
        <w:rPr>
          <w:rFonts w:ascii="Times New Roman"/>
          <w:b w:val="false"/>
          <w:i w:val="false"/>
          <w:color w:val="000000"/>
          <w:sz w:val="28"/>
        </w:rPr>
        <w:t>
      где</w:t>
      </w:r>
    </w:p>
    <w:bookmarkEnd w:id="166"/>
    <w:bookmarkStart w:name="z190" w:id="167"/>
    <w:p>
      <w:pPr>
        <w:spacing w:after="0"/>
        <w:ind w:left="0"/>
        <w:jc w:val="both"/>
      </w:pPr>
      <w:r>
        <w:rPr>
          <w:rFonts w:ascii="Times New Roman"/>
          <w:b w:val="false"/>
          <w:i w:val="false"/>
          <w:color w:val="000000"/>
          <w:sz w:val="28"/>
        </w:rPr>
        <w:t xml:space="preserve">
      </w:t>
      </w:r>
    </w:p>
    <w:bookmarkEnd w:id="167"/>
    <w:p>
      <w:pPr>
        <w:spacing w:after="0"/>
        <w:ind w:left="0"/>
        <w:jc w:val="both"/>
      </w:pPr>
      <w:r>
        <w:drawing>
          <wp:inline distT="0" distB="0" distL="0" distR="0">
            <wp:extent cx="2349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3495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1" w:id="168"/>
    <w:p>
      <w:pPr>
        <w:spacing w:after="0"/>
        <w:ind w:left="0"/>
        <w:jc w:val="both"/>
      </w:pPr>
      <w:r>
        <w:rPr>
          <w:rFonts w:ascii="Times New Roman"/>
          <w:b w:val="false"/>
          <w:i w:val="false"/>
          <w:color w:val="000000"/>
          <w:sz w:val="28"/>
        </w:rPr>
        <w:t>
      – натуральные значения увеличения горизонтальных смещений в контролируемых точках гребня плотины в течении всего цикла эксплуатации плотины под напором;</w:t>
      </w:r>
    </w:p>
    <w:bookmarkEnd w:id="168"/>
    <w:bookmarkStart w:name="z192" w:id="169"/>
    <w:p>
      <w:pPr>
        <w:spacing w:after="0"/>
        <w:ind w:left="0"/>
        <w:jc w:val="both"/>
      </w:pPr>
      <w:r>
        <w:rPr>
          <w:rFonts w:ascii="Times New Roman"/>
          <w:b w:val="false"/>
          <w:i w:val="false"/>
          <w:color w:val="000000"/>
          <w:sz w:val="28"/>
        </w:rPr>
        <w:t>
      d – погрешности измерения смещений;</w:t>
      </w:r>
    </w:p>
    <w:bookmarkEnd w:id="169"/>
    <w:bookmarkStart w:name="z193" w:id="170"/>
    <w:p>
      <w:pPr>
        <w:spacing w:after="0"/>
        <w:ind w:left="0"/>
        <w:jc w:val="both"/>
      </w:pPr>
      <w:r>
        <w:rPr>
          <w:rFonts w:ascii="Times New Roman"/>
          <w:b w:val="false"/>
          <w:i w:val="false"/>
          <w:color w:val="000000"/>
          <w:sz w:val="28"/>
        </w:rPr>
        <w:t>
      3) потенциально опасным условиям эксплуатации плотины соответствует неравенство:</w:t>
      </w:r>
    </w:p>
    <w:bookmarkEnd w:id="170"/>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7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734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 </w:t>
            </w:r>
          </w:p>
          <w:p>
            <w:pPr>
              <w:spacing w:after="20"/>
              <w:ind w:left="20"/>
              <w:jc w:val="both"/>
            </w:pPr>
          </w:p>
          <w:p>
            <w:pPr>
              <w:spacing w:after="20"/>
              <w:ind w:left="20"/>
              <w:jc w:val="both"/>
            </w:pPr>
          </w:p>
        </w:tc>
      </w:tr>
    </w:tbl>
    <w:bookmarkStart w:name="z194" w:id="171"/>
    <w:p>
      <w:pPr>
        <w:spacing w:after="0"/>
        <w:ind w:left="0"/>
        <w:jc w:val="both"/>
      </w:pPr>
      <w:r>
        <w:rPr>
          <w:rFonts w:ascii="Times New Roman"/>
          <w:b w:val="false"/>
          <w:i w:val="false"/>
          <w:color w:val="000000"/>
          <w:sz w:val="28"/>
        </w:rPr>
        <w:t>
      где</w:t>
      </w:r>
    </w:p>
    <w:bookmarkEnd w:id="171"/>
    <w:bookmarkStart w:name="z195" w:id="172"/>
    <w:p>
      <w:pPr>
        <w:spacing w:after="0"/>
        <w:ind w:left="0"/>
        <w:jc w:val="both"/>
      </w:pPr>
      <w:r>
        <w:rPr>
          <w:rFonts w:ascii="Times New Roman"/>
          <w:b w:val="false"/>
          <w:i w:val="false"/>
          <w:color w:val="000000"/>
          <w:sz w:val="28"/>
        </w:rPr>
        <w:t xml:space="preserve">
      </w:t>
      </w:r>
    </w:p>
    <w:bookmarkEnd w:id="172"/>
    <w:p>
      <w:pPr>
        <w:spacing w:after="0"/>
        <w:ind w:left="0"/>
        <w:jc w:val="both"/>
      </w:pPr>
      <w:r>
        <w:drawing>
          <wp:inline distT="0" distB="0" distL="0" distR="0">
            <wp:extent cx="2336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336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натуральные значения увеличения горизонтальных смещений в контролируемых точках гребня плотины в течении всего цикла эксплуатации плотины под напором; </w:t>
      </w:r>
    </w:p>
    <w:bookmarkStart w:name="z197" w:id="173"/>
    <w:p>
      <w:pPr>
        <w:spacing w:after="0"/>
        <w:ind w:left="0"/>
        <w:jc w:val="both"/>
      </w:pPr>
      <w:r>
        <w:rPr>
          <w:rFonts w:ascii="Times New Roman"/>
          <w:b w:val="false"/>
          <w:i w:val="false"/>
          <w:color w:val="000000"/>
          <w:sz w:val="28"/>
        </w:rPr>
        <w:t>
      d – погрешности измерения смещений;</w:t>
      </w:r>
    </w:p>
    <w:bookmarkEnd w:id="173"/>
    <w:bookmarkStart w:name="z198" w:id="174"/>
    <w:p>
      <w:pPr>
        <w:spacing w:after="0"/>
        <w:ind w:left="0"/>
        <w:jc w:val="both"/>
      </w:pPr>
      <w:r>
        <w:rPr>
          <w:rFonts w:ascii="Times New Roman"/>
          <w:b w:val="false"/>
          <w:i w:val="false"/>
          <w:color w:val="000000"/>
          <w:sz w:val="28"/>
        </w:rPr>
        <w:t>
      4) предаварийное состояние плотины определяемая неравенством:</w:t>
      </w:r>
    </w:p>
    <w:bookmarkEnd w:id="174"/>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7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734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(12) </w:t>
            </w:r>
          </w:p>
          <w:p>
            <w:pPr>
              <w:spacing w:after="20"/>
              <w:ind w:left="20"/>
              <w:jc w:val="both"/>
            </w:pPr>
          </w:p>
          <w:p>
            <w:pPr>
              <w:spacing w:after="20"/>
              <w:ind w:left="20"/>
              <w:jc w:val="both"/>
            </w:pPr>
          </w:p>
        </w:tc>
      </w:tr>
    </w:tbl>
    <w:bookmarkStart w:name="z199" w:id="175"/>
    <w:p>
      <w:pPr>
        <w:spacing w:after="0"/>
        <w:ind w:left="0"/>
        <w:jc w:val="both"/>
      </w:pPr>
      <w:r>
        <w:rPr>
          <w:rFonts w:ascii="Times New Roman"/>
          <w:b w:val="false"/>
          <w:i w:val="false"/>
          <w:color w:val="000000"/>
          <w:sz w:val="28"/>
        </w:rPr>
        <w:t>
      где</w:t>
      </w:r>
    </w:p>
    <w:bookmarkEnd w:id="175"/>
    <w:bookmarkStart w:name="z200" w:id="176"/>
    <w:p>
      <w:pPr>
        <w:spacing w:after="0"/>
        <w:ind w:left="0"/>
        <w:jc w:val="both"/>
      </w:pPr>
      <w:r>
        <w:rPr>
          <w:rFonts w:ascii="Times New Roman"/>
          <w:b w:val="false"/>
          <w:i w:val="false"/>
          <w:color w:val="000000"/>
          <w:sz w:val="28"/>
        </w:rPr>
        <w:t xml:space="preserve">
      </w:t>
      </w:r>
    </w:p>
    <w:bookmarkEnd w:id="176"/>
    <w:p>
      <w:pPr>
        <w:spacing w:after="0"/>
        <w:ind w:left="0"/>
        <w:jc w:val="both"/>
      </w:pPr>
      <w:r>
        <w:drawing>
          <wp:inline distT="0" distB="0" distL="0" distR="0">
            <wp:extent cx="2362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3622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1" w:id="177"/>
    <w:p>
      <w:pPr>
        <w:spacing w:after="0"/>
        <w:ind w:left="0"/>
        <w:jc w:val="both"/>
      </w:pPr>
      <w:r>
        <w:rPr>
          <w:rFonts w:ascii="Times New Roman"/>
          <w:b w:val="false"/>
          <w:i w:val="false"/>
          <w:color w:val="000000"/>
          <w:sz w:val="28"/>
        </w:rPr>
        <w:t>
      – натуральные значения увеличения горизонтальных смещений в контролируемых точках гребня плотины в течении всего цикла эксплуатации плотины под напором;</w:t>
      </w:r>
    </w:p>
    <w:bookmarkEnd w:id="177"/>
    <w:bookmarkStart w:name="z202" w:id="178"/>
    <w:p>
      <w:pPr>
        <w:spacing w:after="0"/>
        <w:ind w:left="0"/>
        <w:jc w:val="both"/>
      </w:pPr>
      <w:r>
        <w:rPr>
          <w:rFonts w:ascii="Times New Roman"/>
          <w:b w:val="false"/>
          <w:i w:val="false"/>
          <w:color w:val="000000"/>
          <w:sz w:val="28"/>
        </w:rPr>
        <w:t>
      d – погрешности измерения смещений.</w:t>
      </w:r>
    </w:p>
    <w:bookmarkEnd w:id="178"/>
    <w:bookmarkStart w:name="z203" w:id="179"/>
    <w:p>
      <w:pPr>
        <w:spacing w:after="0"/>
        <w:ind w:left="0"/>
        <w:jc w:val="both"/>
      </w:pPr>
      <w:r>
        <w:rPr>
          <w:rFonts w:ascii="Times New Roman"/>
          <w:b w:val="false"/>
          <w:i w:val="false"/>
          <w:color w:val="000000"/>
          <w:sz w:val="28"/>
        </w:rPr>
        <w:t>
      8. Критериальные значения трещинообразований в грунтовых противофильтрационных элементах плотины:</w:t>
      </w:r>
    </w:p>
    <w:bookmarkEnd w:id="179"/>
    <w:bookmarkStart w:name="z204" w:id="180"/>
    <w:p>
      <w:pPr>
        <w:spacing w:after="0"/>
        <w:ind w:left="0"/>
        <w:jc w:val="both"/>
      </w:pPr>
      <w:r>
        <w:rPr>
          <w:rFonts w:ascii="Times New Roman"/>
          <w:b w:val="false"/>
          <w:i w:val="false"/>
          <w:color w:val="000000"/>
          <w:sz w:val="28"/>
        </w:rPr>
        <w:t>
      1) в качестве критериальных значении трещинообразования используется показатель относительной (вертикальной или горизонтальной) деформации растяжения грунтов противофильтрационных элементов (ядро, экран, диафрагма), которая вычисляется по данным геодезических или телеметрических натурных измерений:</w:t>
      </w:r>
    </w:p>
    <w:bookmarkEnd w:id="18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ep=∆Lp/p,</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05" w:id="181"/>
    <w:p>
      <w:pPr>
        <w:spacing w:after="0"/>
        <w:ind w:left="0"/>
        <w:jc w:val="both"/>
      </w:pPr>
      <w:r>
        <w:rPr>
          <w:rFonts w:ascii="Times New Roman"/>
          <w:b w:val="false"/>
          <w:i w:val="false"/>
          <w:color w:val="000000"/>
          <w:sz w:val="28"/>
        </w:rPr>
        <w:t>
      где ep – показатель относительной (вертикальной или горизонтальной) деформации растяжения;</w:t>
      </w:r>
    </w:p>
    <w:bookmarkEnd w:id="181"/>
    <w:bookmarkStart w:name="z206" w:id="182"/>
    <w:p>
      <w:pPr>
        <w:spacing w:after="0"/>
        <w:ind w:left="0"/>
        <w:jc w:val="both"/>
      </w:pPr>
      <w:r>
        <w:rPr>
          <w:rFonts w:ascii="Times New Roman"/>
          <w:b w:val="false"/>
          <w:i w:val="false"/>
          <w:color w:val="000000"/>
          <w:sz w:val="28"/>
        </w:rPr>
        <w:t>
      Lр – расстояние между точками измерений;</w:t>
      </w:r>
    </w:p>
    <w:bookmarkEnd w:id="182"/>
    <w:bookmarkStart w:name="z207" w:id="183"/>
    <w:p>
      <w:pPr>
        <w:spacing w:after="0"/>
        <w:ind w:left="0"/>
        <w:jc w:val="both"/>
      </w:pPr>
      <w:r>
        <w:rPr>
          <w:rFonts w:ascii="Times New Roman"/>
          <w:b w:val="false"/>
          <w:i w:val="false"/>
          <w:color w:val="000000"/>
          <w:sz w:val="28"/>
        </w:rPr>
        <w:t>
      ∆Lp – показатель изменения расстояния между точками;</w:t>
      </w:r>
    </w:p>
    <w:bookmarkEnd w:id="183"/>
    <w:bookmarkStart w:name="z208" w:id="184"/>
    <w:p>
      <w:pPr>
        <w:spacing w:after="0"/>
        <w:ind w:left="0"/>
        <w:jc w:val="both"/>
      </w:pPr>
      <w:r>
        <w:rPr>
          <w:rFonts w:ascii="Times New Roman"/>
          <w:b w:val="false"/>
          <w:i w:val="false"/>
          <w:color w:val="000000"/>
          <w:sz w:val="28"/>
        </w:rPr>
        <w:t>
      2) для определения критериальных значений трещинообразования используется предельный показатель относительной деформации растяжения грунта, при которой происходит разрыв образца.</w:t>
      </w:r>
    </w:p>
    <w:bookmarkEnd w:id="184"/>
    <w:bookmarkStart w:name="z209" w:id="185"/>
    <w:p>
      <w:pPr>
        <w:spacing w:after="0"/>
        <w:ind w:left="0"/>
        <w:jc w:val="both"/>
      </w:pPr>
      <w:r>
        <w:rPr>
          <w:rFonts w:ascii="Times New Roman"/>
          <w:b w:val="false"/>
          <w:i w:val="false"/>
          <w:color w:val="000000"/>
          <w:sz w:val="28"/>
        </w:rPr>
        <w:t>
      Для каждого вида грунта критериальное значение трещинообразования устанавливается индивидуально в ходе механических испытаний серии образцов.</w:t>
      </w:r>
    </w:p>
    <w:bookmarkEnd w:id="185"/>
    <w:bookmarkStart w:name="z210" w:id="186"/>
    <w:p>
      <w:pPr>
        <w:spacing w:after="0"/>
        <w:ind w:left="0"/>
        <w:jc w:val="both"/>
      </w:pPr>
      <w:r>
        <w:rPr>
          <w:rFonts w:ascii="Times New Roman"/>
          <w:b w:val="false"/>
          <w:i w:val="false"/>
          <w:color w:val="000000"/>
          <w:sz w:val="28"/>
        </w:rPr>
        <w:t>
      В общем виде условие обеспечения стойкости трещины противофильтрационного элемента плотины выражается неравенством:</w:t>
      </w:r>
    </w:p>
    <w:bookmarkEnd w:id="186"/>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74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748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(14) </w:t>
            </w:r>
          </w:p>
          <w:p>
            <w:pPr>
              <w:spacing w:after="20"/>
              <w:ind w:left="20"/>
              <w:jc w:val="both"/>
            </w:pPr>
          </w:p>
          <w:p>
            <w:pPr>
              <w:spacing w:after="20"/>
              <w:ind w:left="20"/>
              <w:jc w:val="both"/>
            </w:pPr>
          </w:p>
        </w:tc>
      </w:tr>
    </w:tbl>
    <w:bookmarkStart w:name="z211" w:id="187"/>
    <w:p>
      <w:pPr>
        <w:spacing w:after="0"/>
        <w:ind w:left="0"/>
        <w:jc w:val="both"/>
      </w:pPr>
      <w:r>
        <w:rPr>
          <w:rFonts w:ascii="Times New Roman"/>
          <w:b w:val="false"/>
          <w:i w:val="false"/>
          <w:color w:val="000000"/>
          <w:sz w:val="28"/>
        </w:rPr>
        <w:t>
      где ɛрнат – относительная деформация растяжения грунта в противофильтрационном элементе плотины, полученная натурными измерениями;</w:t>
      </w:r>
    </w:p>
    <w:bookmarkEnd w:id="187"/>
    <w:bookmarkStart w:name="z212" w:id="188"/>
    <w:p>
      <w:pPr>
        <w:spacing w:after="0"/>
        <w:ind w:left="0"/>
        <w:jc w:val="both"/>
      </w:pPr>
      <w:r>
        <w:rPr>
          <w:rFonts w:ascii="Times New Roman"/>
          <w:b w:val="false"/>
          <w:i w:val="false"/>
          <w:color w:val="000000"/>
          <w:sz w:val="28"/>
        </w:rPr>
        <w:t xml:space="preserve">
      </w:t>
      </w:r>
    </w:p>
    <w:bookmarkEnd w:id="188"/>
    <w:p>
      <w:pPr>
        <w:spacing w:after="0"/>
        <w:ind w:left="0"/>
        <w:jc w:val="both"/>
      </w:pPr>
      <w:r>
        <w:drawing>
          <wp:inline distT="0" distB="0" distL="0" distR="0">
            <wp:extent cx="495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953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3" w:id="189"/>
    <w:p>
      <w:pPr>
        <w:spacing w:after="0"/>
        <w:ind w:left="0"/>
        <w:jc w:val="both"/>
      </w:pPr>
      <w:r>
        <w:rPr>
          <w:rFonts w:ascii="Times New Roman"/>
          <w:b w:val="false"/>
          <w:i w:val="false"/>
          <w:color w:val="000000"/>
          <w:sz w:val="28"/>
        </w:rPr>
        <w:t>
      – предельная относительная деформация данного грунта на растяжение (разрыв), полученная механическими испытаниями;</w:t>
      </w:r>
    </w:p>
    <w:bookmarkEnd w:id="189"/>
    <w:bookmarkStart w:name="z214" w:id="190"/>
    <w:p>
      <w:pPr>
        <w:spacing w:after="0"/>
        <w:ind w:left="0"/>
        <w:jc w:val="both"/>
      </w:pPr>
      <w:r>
        <w:rPr>
          <w:rFonts w:ascii="Times New Roman"/>
          <w:b w:val="false"/>
          <w:i w:val="false"/>
          <w:color w:val="000000"/>
          <w:sz w:val="28"/>
        </w:rPr>
        <w:t>
      gn – нормативный коэффициент надежности по ответственности сооружения;</w:t>
      </w:r>
    </w:p>
    <w:bookmarkEnd w:id="190"/>
    <w:bookmarkStart w:name="z215" w:id="191"/>
    <w:p>
      <w:pPr>
        <w:spacing w:after="0"/>
        <w:ind w:left="0"/>
        <w:jc w:val="both"/>
      </w:pPr>
      <w:r>
        <w:rPr>
          <w:rFonts w:ascii="Times New Roman"/>
          <w:b w:val="false"/>
          <w:i w:val="false"/>
          <w:color w:val="000000"/>
          <w:sz w:val="28"/>
        </w:rPr>
        <w:t>
      3) Условиям нормальной эксплуатации плотины соответствует неравенство:</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08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1082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(15); </w:t>
            </w:r>
          </w:p>
          <w:p>
            <w:pPr>
              <w:spacing w:after="20"/>
              <w:ind w:left="20"/>
              <w:jc w:val="both"/>
            </w:pPr>
          </w:p>
          <w:p>
            <w:pPr>
              <w:spacing w:after="20"/>
              <w:ind w:left="20"/>
              <w:jc w:val="both"/>
            </w:pPr>
          </w:p>
        </w:tc>
      </w:tr>
    </w:tbl>
    <w:bookmarkStart w:name="z216" w:id="192"/>
    <w:p>
      <w:pPr>
        <w:spacing w:after="0"/>
        <w:ind w:left="0"/>
        <w:jc w:val="both"/>
      </w:pPr>
      <w:r>
        <w:rPr>
          <w:rFonts w:ascii="Times New Roman"/>
          <w:b w:val="false"/>
          <w:i w:val="false"/>
          <w:color w:val="000000"/>
          <w:sz w:val="28"/>
        </w:rPr>
        <w:t>
      4) Потенциально опасным условиям эксплуатации плотины соответствует неравенство:</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27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27400" cy="533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(16); </w:t>
            </w:r>
          </w:p>
          <w:p>
            <w:pPr>
              <w:spacing w:after="20"/>
              <w:ind w:left="20"/>
              <w:jc w:val="both"/>
            </w:pPr>
          </w:p>
          <w:p>
            <w:pPr>
              <w:spacing w:after="20"/>
              <w:ind w:left="20"/>
              <w:jc w:val="both"/>
            </w:pPr>
          </w:p>
        </w:tc>
      </w:tr>
    </w:tbl>
    <w:bookmarkStart w:name="z217" w:id="193"/>
    <w:p>
      <w:pPr>
        <w:spacing w:after="0"/>
        <w:ind w:left="0"/>
        <w:jc w:val="both"/>
      </w:pPr>
      <w:r>
        <w:rPr>
          <w:rFonts w:ascii="Times New Roman"/>
          <w:b w:val="false"/>
          <w:i w:val="false"/>
          <w:color w:val="000000"/>
          <w:sz w:val="28"/>
        </w:rPr>
        <w:t>
      5) Предаварийное состояние плотины характеризует неравенством:</w:t>
      </w:r>
    </w:p>
    <w:bookmarkEnd w:id="193"/>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447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(17); </w:t>
            </w:r>
          </w:p>
          <w:p>
            <w:pPr>
              <w:spacing w:after="20"/>
              <w:ind w:left="20"/>
              <w:jc w:val="both"/>
            </w:pPr>
          </w:p>
          <w:p>
            <w:pPr>
              <w:spacing w:after="20"/>
              <w:ind w:left="20"/>
              <w:jc w:val="both"/>
            </w:pPr>
          </w:p>
        </w:tc>
      </w:tr>
    </w:tbl>
    <w:bookmarkStart w:name="z218" w:id="194"/>
    <w:p>
      <w:pPr>
        <w:spacing w:after="0"/>
        <w:ind w:left="0"/>
        <w:jc w:val="both"/>
      </w:pPr>
      <w:r>
        <w:rPr>
          <w:rFonts w:ascii="Times New Roman"/>
          <w:b w:val="false"/>
          <w:i w:val="false"/>
          <w:color w:val="000000"/>
          <w:sz w:val="28"/>
        </w:rPr>
        <w:t>
      9. Критериальные значения положений поверхности депрессии осуществляется в следующей последовательности:</w:t>
      </w:r>
    </w:p>
    <w:bookmarkEnd w:id="194"/>
    <w:bookmarkStart w:name="z219" w:id="195"/>
    <w:p>
      <w:pPr>
        <w:spacing w:after="0"/>
        <w:ind w:left="0"/>
        <w:jc w:val="both"/>
      </w:pPr>
      <w:r>
        <w:rPr>
          <w:rFonts w:ascii="Times New Roman"/>
          <w:b w:val="false"/>
          <w:i w:val="false"/>
          <w:color w:val="000000"/>
          <w:sz w:val="28"/>
        </w:rPr>
        <w:t>
      для поперечников плотины, оснащенных пьезометрами, производится расчет положений кривой депрессии при основном (нормально подпертом уровне) и особом (форсированном подпертом уровне) сочетаниях нагрузок; калибровкой расчетной модели (при необходимости) результаты расчета сближаются с результатами натурных наблюдений;</w:t>
      </w:r>
    </w:p>
    <w:bookmarkEnd w:id="195"/>
    <w:bookmarkStart w:name="z220" w:id="196"/>
    <w:p>
      <w:pPr>
        <w:spacing w:after="0"/>
        <w:ind w:left="0"/>
        <w:jc w:val="both"/>
      </w:pPr>
      <w:r>
        <w:rPr>
          <w:rFonts w:ascii="Times New Roman"/>
          <w:b w:val="false"/>
          <w:i w:val="false"/>
          <w:color w:val="000000"/>
          <w:sz w:val="28"/>
        </w:rPr>
        <w:t>
      для обеих расчетных поверхностей депрессии проверяется выполнение критериальных ограничений:</w:t>
      </w:r>
    </w:p>
    <w:bookmarkEnd w:id="196"/>
    <w:bookmarkStart w:name="z221" w:id="197"/>
    <w:p>
      <w:pPr>
        <w:spacing w:after="0"/>
        <w:ind w:left="0"/>
        <w:jc w:val="both"/>
      </w:pPr>
      <w:r>
        <w:rPr>
          <w:rFonts w:ascii="Times New Roman"/>
          <w:b w:val="false"/>
          <w:i w:val="false"/>
          <w:color w:val="000000"/>
          <w:sz w:val="28"/>
        </w:rPr>
        <w:t>
      недопущение выхода фильтрационного потока на низовой откос выше дренажа;</w:t>
      </w:r>
    </w:p>
    <w:bookmarkEnd w:id="197"/>
    <w:bookmarkStart w:name="z222" w:id="198"/>
    <w:p>
      <w:pPr>
        <w:spacing w:after="0"/>
        <w:ind w:left="0"/>
        <w:jc w:val="both"/>
      </w:pPr>
      <w:r>
        <w:rPr>
          <w:rFonts w:ascii="Times New Roman"/>
          <w:b w:val="false"/>
          <w:i w:val="false"/>
          <w:color w:val="000000"/>
          <w:sz w:val="28"/>
        </w:rPr>
        <w:t>
      заглубление поверхностей депрессии от поверхности низового откоса на глубину, не меньшую глубины сезонного промерзания грунта в районе расположения плотины;</w:t>
      </w:r>
    </w:p>
    <w:bookmarkEnd w:id="198"/>
    <w:bookmarkStart w:name="z223" w:id="199"/>
    <w:p>
      <w:pPr>
        <w:spacing w:after="0"/>
        <w:ind w:left="0"/>
        <w:jc w:val="both"/>
      </w:pPr>
      <w:r>
        <w:rPr>
          <w:rFonts w:ascii="Times New Roman"/>
          <w:b w:val="false"/>
          <w:i w:val="false"/>
          <w:color w:val="000000"/>
          <w:sz w:val="28"/>
        </w:rPr>
        <w:t>
      поверочными расчетами проверяется соответствие коэффициентов запаса устойчивости низового откоса плотины критериям устойчивости для основного и особого сочетаний нагрузок;</w:t>
      </w:r>
    </w:p>
    <w:bookmarkEnd w:id="199"/>
    <w:bookmarkStart w:name="z224" w:id="200"/>
    <w:p>
      <w:pPr>
        <w:spacing w:after="0"/>
        <w:ind w:left="0"/>
        <w:jc w:val="both"/>
      </w:pPr>
      <w:r>
        <w:rPr>
          <w:rFonts w:ascii="Times New Roman"/>
          <w:b w:val="false"/>
          <w:i w:val="false"/>
          <w:color w:val="000000"/>
          <w:sz w:val="28"/>
        </w:rPr>
        <w:t>
      1) в качестве критериальных значений К1, К2, контролирующих положение поверхности депрессии, принимаются измеряемые уровни воды в пьезометрах, установленных в теле плотины.</w:t>
      </w:r>
    </w:p>
    <w:bookmarkEnd w:id="200"/>
    <w:bookmarkStart w:name="z225" w:id="201"/>
    <w:p>
      <w:pPr>
        <w:spacing w:after="0"/>
        <w:ind w:left="0"/>
        <w:jc w:val="both"/>
      </w:pPr>
      <w:r>
        <w:rPr>
          <w:rFonts w:ascii="Times New Roman"/>
          <w:b w:val="false"/>
          <w:i w:val="false"/>
          <w:color w:val="000000"/>
          <w:sz w:val="28"/>
        </w:rPr>
        <w:t>
      Критериальным значениям К1 соответствуют пьезометрические уровни поверхности депрессии при основном (нормально подпертом уровне) сочетании нагрузок.</w:t>
      </w:r>
    </w:p>
    <w:bookmarkEnd w:id="201"/>
    <w:bookmarkStart w:name="z226" w:id="202"/>
    <w:p>
      <w:pPr>
        <w:spacing w:after="0"/>
        <w:ind w:left="0"/>
        <w:jc w:val="both"/>
      </w:pPr>
      <w:r>
        <w:rPr>
          <w:rFonts w:ascii="Times New Roman"/>
          <w:b w:val="false"/>
          <w:i w:val="false"/>
          <w:color w:val="000000"/>
          <w:sz w:val="28"/>
        </w:rPr>
        <w:t>
      Критериальным значениям К2 соответствуют пьезометрические уровни поверхности депрессии при особом (форсированном подпертом уровне) сочетании нагрузок.</w:t>
      </w:r>
    </w:p>
    <w:bookmarkEnd w:id="202"/>
    <w:bookmarkStart w:name="z227" w:id="203"/>
    <w:p>
      <w:pPr>
        <w:spacing w:after="0"/>
        <w:ind w:left="0"/>
        <w:jc w:val="both"/>
      </w:pPr>
      <w:r>
        <w:rPr>
          <w:rFonts w:ascii="Times New Roman"/>
          <w:b w:val="false"/>
          <w:i w:val="false"/>
          <w:color w:val="000000"/>
          <w:sz w:val="28"/>
        </w:rPr>
        <w:t>
      Критериальные значения К1, К2 назначаются индивидуально для каждого пьезометра (или группы пьезометров) в соответствии с координатами их расположения в контролируемом створе тела плотины;</w:t>
      </w:r>
    </w:p>
    <w:bookmarkEnd w:id="203"/>
    <w:bookmarkStart w:name="z228" w:id="204"/>
    <w:p>
      <w:pPr>
        <w:spacing w:after="0"/>
        <w:ind w:left="0"/>
        <w:jc w:val="both"/>
      </w:pPr>
      <w:r>
        <w:rPr>
          <w:rFonts w:ascii="Times New Roman"/>
          <w:b w:val="false"/>
          <w:i w:val="false"/>
          <w:color w:val="000000"/>
          <w:sz w:val="28"/>
        </w:rPr>
        <w:t>
      2) при оценке состояния плотины по положениям кривой депрессии выдерживаются критериальные соотношения для всех пьезометров;</w:t>
      </w:r>
    </w:p>
    <w:bookmarkEnd w:id="204"/>
    <w:bookmarkStart w:name="z229" w:id="205"/>
    <w:p>
      <w:pPr>
        <w:spacing w:after="0"/>
        <w:ind w:left="0"/>
        <w:jc w:val="both"/>
      </w:pPr>
      <w:r>
        <w:rPr>
          <w:rFonts w:ascii="Times New Roman"/>
          <w:b w:val="false"/>
          <w:i w:val="false"/>
          <w:color w:val="000000"/>
          <w:sz w:val="28"/>
        </w:rPr>
        <w:t>
      3) условиям нормальной эксплуатации плотины соответствует неравенство:</w:t>
      </w:r>
    </w:p>
    <w:bookmarkEnd w:id="205"/>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79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797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(18) </w:t>
            </w:r>
          </w:p>
          <w:p>
            <w:pPr>
              <w:spacing w:after="20"/>
              <w:ind w:left="20"/>
              <w:jc w:val="both"/>
            </w:pPr>
          </w:p>
          <w:p>
            <w:pPr>
              <w:spacing w:after="20"/>
              <w:ind w:left="20"/>
              <w:jc w:val="both"/>
            </w:pPr>
          </w:p>
        </w:tc>
      </w:tr>
    </w:tbl>
    <w:bookmarkStart w:name="z230" w:id="206"/>
    <w:p>
      <w:pPr>
        <w:spacing w:after="0"/>
        <w:ind w:left="0"/>
        <w:jc w:val="both"/>
      </w:pPr>
      <w:r>
        <w:rPr>
          <w:rFonts w:ascii="Times New Roman"/>
          <w:b w:val="false"/>
          <w:i w:val="false"/>
          <w:color w:val="000000"/>
          <w:sz w:val="28"/>
        </w:rPr>
        <w:t>
      где:</w:t>
      </w:r>
    </w:p>
    <w:bookmarkEnd w:id="206"/>
    <w:bookmarkStart w:name="z231" w:id="207"/>
    <w:p>
      <w:pPr>
        <w:spacing w:after="0"/>
        <w:ind w:left="0"/>
        <w:jc w:val="both"/>
      </w:pPr>
      <w:r>
        <w:rPr>
          <w:rFonts w:ascii="Times New Roman"/>
          <w:b w:val="false"/>
          <w:i w:val="false"/>
          <w:color w:val="000000"/>
          <w:sz w:val="28"/>
        </w:rPr>
        <w:t>
      P</w:t>
      </w:r>
      <w:r>
        <w:rPr>
          <w:rFonts w:ascii="Times New Roman"/>
          <w:b w:val="false"/>
          <w:i w:val="false"/>
          <w:color w:val="000000"/>
          <w:vertAlign w:val="subscript"/>
        </w:rPr>
        <w:t>изм</w:t>
      </w:r>
      <w:r>
        <w:rPr>
          <w:rFonts w:ascii="Times New Roman"/>
          <w:b w:val="false"/>
          <w:i w:val="false"/>
          <w:color w:val="000000"/>
          <w:sz w:val="28"/>
        </w:rPr>
        <w:t xml:space="preserve"> (хi) – измеряемые уровни воды в пьезометрах;</w:t>
      </w:r>
    </w:p>
    <w:bookmarkEnd w:id="207"/>
    <w:bookmarkStart w:name="z232" w:id="208"/>
    <w:p>
      <w:pPr>
        <w:spacing w:after="0"/>
        <w:ind w:left="0"/>
        <w:jc w:val="both"/>
      </w:pPr>
      <w:r>
        <w:rPr>
          <w:rFonts w:ascii="Times New Roman"/>
          <w:b w:val="false"/>
          <w:i w:val="false"/>
          <w:color w:val="000000"/>
          <w:sz w:val="28"/>
        </w:rPr>
        <w:t xml:space="preserve">
      </w:t>
      </w:r>
    </w:p>
    <w:bookmarkEnd w:id="208"/>
    <w:p>
      <w:pPr>
        <w:spacing w:after="0"/>
        <w:ind w:left="0"/>
        <w:jc w:val="both"/>
      </w:pPr>
      <w:r>
        <w:drawing>
          <wp:inline distT="0" distB="0" distL="0" distR="0">
            <wp:extent cx="762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620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3" w:id="209"/>
    <w:p>
      <w:pPr>
        <w:spacing w:after="0"/>
        <w:ind w:left="0"/>
        <w:jc w:val="both"/>
      </w:pPr>
      <w:r>
        <w:rPr>
          <w:rFonts w:ascii="Times New Roman"/>
          <w:b w:val="false"/>
          <w:i w:val="false"/>
          <w:color w:val="000000"/>
          <w:sz w:val="28"/>
        </w:rPr>
        <w:t>
      – пьезометрические уровни поверхности депрессии при основном (нормально подпертом уровне) сочетании нагрузок;</w:t>
      </w:r>
    </w:p>
    <w:bookmarkEnd w:id="209"/>
    <w:bookmarkStart w:name="z234" w:id="210"/>
    <w:p>
      <w:pPr>
        <w:spacing w:after="0"/>
        <w:ind w:left="0"/>
        <w:jc w:val="both"/>
      </w:pPr>
      <w:r>
        <w:rPr>
          <w:rFonts w:ascii="Times New Roman"/>
          <w:b w:val="false"/>
          <w:i w:val="false"/>
          <w:color w:val="000000"/>
          <w:sz w:val="28"/>
        </w:rPr>
        <w:t>
      4) потенциально опасным условиям эксплуатации плотины соответствует неравенство:</w:t>
      </w:r>
    </w:p>
    <w:bookmarkEnd w:id="210"/>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70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0701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(19) </w:t>
            </w:r>
          </w:p>
          <w:p>
            <w:pPr>
              <w:spacing w:after="20"/>
              <w:ind w:left="20"/>
              <w:jc w:val="both"/>
            </w:pPr>
          </w:p>
          <w:p>
            <w:pPr>
              <w:spacing w:after="20"/>
              <w:ind w:left="20"/>
              <w:jc w:val="both"/>
            </w:pPr>
          </w:p>
        </w:tc>
      </w:tr>
    </w:tbl>
    <w:bookmarkStart w:name="z235" w:id="211"/>
    <w:p>
      <w:pPr>
        <w:spacing w:after="0"/>
        <w:ind w:left="0"/>
        <w:jc w:val="both"/>
      </w:pPr>
      <w:r>
        <w:rPr>
          <w:rFonts w:ascii="Times New Roman"/>
          <w:b w:val="false"/>
          <w:i w:val="false"/>
          <w:color w:val="000000"/>
          <w:sz w:val="28"/>
        </w:rPr>
        <w:t>
      где:</w:t>
      </w:r>
    </w:p>
    <w:bookmarkEnd w:id="211"/>
    <w:bookmarkStart w:name="z236" w:id="212"/>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(xi) – критериальное значение, выраженное в абсолютных отметках пьезометрических уровней соответствующих поверхностей депрессии.</w:t>
      </w:r>
    </w:p>
    <w:bookmarkEnd w:id="212"/>
    <w:bookmarkStart w:name="z237" w:id="213"/>
    <w:p>
      <w:pPr>
        <w:spacing w:after="0"/>
        <w:ind w:left="0"/>
        <w:jc w:val="both"/>
      </w:pPr>
      <w:r>
        <w:rPr>
          <w:rFonts w:ascii="Times New Roman"/>
          <w:b w:val="false"/>
          <w:i w:val="false"/>
          <w:color w:val="000000"/>
          <w:sz w:val="28"/>
        </w:rPr>
        <w:t xml:space="preserve">
      </w:t>
      </w:r>
    </w:p>
    <w:bookmarkEnd w:id="213"/>
    <w:p>
      <w:pPr>
        <w:spacing w:after="0"/>
        <w:ind w:left="0"/>
        <w:jc w:val="both"/>
      </w:pPr>
      <w:r>
        <w:drawing>
          <wp:inline distT="0" distB="0" distL="0" distR="0">
            <wp:extent cx="520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20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8" w:id="214"/>
    <w:p>
      <w:pPr>
        <w:spacing w:after="0"/>
        <w:ind w:left="0"/>
        <w:jc w:val="both"/>
      </w:pPr>
      <w:r>
        <w:rPr>
          <w:rFonts w:ascii="Times New Roman"/>
          <w:b w:val="false"/>
          <w:i w:val="false"/>
          <w:color w:val="000000"/>
          <w:sz w:val="28"/>
        </w:rPr>
        <w:t>
      – пьезометрические уровни поверхности депрессии при особом (форсированном подпертом уровне) сочетании нагрузок;</w:t>
      </w:r>
    </w:p>
    <w:bookmarkEnd w:id="214"/>
    <w:bookmarkStart w:name="z239" w:id="215"/>
    <w:p>
      <w:pPr>
        <w:spacing w:after="0"/>
        <w:ind w:left="0"/>
        <w:jc w:val="both"/>
      </w:pPr>
      <w:r>
        <w:rPr>
          <w:rFonts w:ascii="Times New Roman"/>
          <w:b w:val="false"/>
          <w:i w:val="false"/>
          <w:color w:val="000000"/>
          <w:sz w:val="28"/>
        </w:rPr>
        <w:t>
      5) предаварийному состоянию плотины соответствует неравенство:</w:t>
      </w:r>
    </w:p>
    <w:bookmarkEnd w:id="215"/>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76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4765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(20) </w:t>
            </w:r>
          </w:p>
          <w:p>
            <w:pPr>
              <w:spacing w:after="20"/>
              <w:ind w:left="20"/>
              <w:jc w:val="both"/>
            </w:pPr>
          </w:p>
          <w:p>
            <w:pPr>
              <w:spacing w:after="20"/>
              <w:ind w:left="20"/>
              <w:jc w:val="both"/>
            </w:pPr>
          </w:p>
        </w:tc>
      </w:tr>
    </w:tbl>
    <w:bookmarkStart w:name="z240" w:id="216"/>
    <w:p>
      <w:pPr>
        <w:spacing w:after="0"/>
        <w:ind w:left="0"/>
        <w:jc w:val="both"/>
      </w:pPr>
      <w:r>
        <w:rPr>
          <w:rFonts w:ascii="Times New Roman"/>
          <w:b w:val="false"/>
          <w:i w:val="false"/>
          <w:color w:val="000000"/>
          <w:sz w:val="28"/>
        </w:rPr>
        <w:t>
      6) критериальные значения K1(xi) и К2(хi) выражаются в абсолютных отметках пьезометрических уровней соответствующих поверхностей депрессии. Отметки критериальных значений K1(xi) и К2(хi) для каждого пьезометра считываются с поверхностей депрессии для основного и особого сочетаний в точках их пересечения с линиями равных напоров (эквипотенциалями), проходящих через водоприемники контрольных пьезометров;</w:t>
      </w:r>
    </w:p>
    <w:bookmarkEnd w:id="216"/>
    <w:bookmarkStart w:name="z241" w:id="217"/>
    <w:p>
      <w:pPr>
        <w:spacing w:after="0"/>
        <w:ind w:left="0"/>
        <w:jc w:val="both"/>
      </w:pPr>
      <w:r>
        <w:rPr>
          <w:rFonts w:ascii="Times New Roman"/>
          <w:b w:val="false"/>
          <w:i w:val="false"/>
          <w:color w:val="000000"/>
          <w:sz w:val="28"/>
        </w:rPr>
        <w:t>
      10. Критериальные значения фильтрационной прочности тела плотины и основания:</w:t>
      </w:r>
    </w:p>
    <w:bookmarkEnd w:id="217"/>
    <w:bookmarkStart w:name="z242" w:id="218"/>
    <w:p>
      <w:pPr>
        <w:spacing w:after="0"/>
        <w:ind w:left="0"/>
        <w:jc w:val="both"/>
      </w:pPr>
      <w:r>
        <w:rPr>
          <w:rFonts w:ascii="Times New Roman"/>
          <w:b w:val="false"/>
          <w:i w:val="false"/>
          <w:color w:val="000000"/>
          <w:sz w:val="28"/>
        </w:rPr>
        <w:t>
      1) при нормальном установившемся режиме работы плотины измеренные фильтрационные расходы во всем диапазоне изменения напора на сооружение соотвествуют условию:</w:t>
      </w:r>
    </w:p>
    <w:bookmarkEnd w:id="21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Qр (Нi - ∆Q ≤ Qнат (Hi) ≤ Q р + ∆Q,</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243" w:id="219"/>
    <w:p>
      <w:pPr>
        <w:spacing w:after="0"/>
        <w:ind w:left="0"/>
        <w:jc w:val="both"/>
      </w:pPr>
      <w:r>
        <w:rPr>
          <w:rFonts w:ascii="Times New Roman"/>
          <w:b w:val="false"/>
          <w:i w:val="false"/>
          <w:color w:val="000000"/>
          <w:sz w:val="28"/>
        </w:rPr>
        <w:t>
      где:</w:t>
      </w:r>
    </w:p>
    <w:bookmarkEnd w:id="219"/>
    <w:bookmarkStart w:name="z244" w:id="220"/>
    <w:p>
      <w:pPr>
        <w:spacing w:after="0"/>
        <w:ind w:left="0"/>
        <w:jc w:val="both"/>
      </w:pPr>
      <w:r>
        <w:rPr>
          <w:rFonts w:ascii="Times New Roman"/>
          <w:b w:val="false"/>
          <w:i w:val="false"/>
          <w:color w:val="000000"/>
          <w:sz w:val="28"/>
        </w:rPr>
        <w:t>
      Qнат(Нi) – натурные расходы фильтрации при напоре Hi;</w:t>
      </w:r>
    </w:p>
    <w:bookmarkEnd w:id="220"/>
    <w:bookmarkStart w:name="z245" w:id="221"/>
    <w:p>
      <w:pPr>
        <w:spacing w:after="0"/>
        <w:ind w:left="0"/>
        <w:jc w:val="both"/>
      </w:pPr>
      <w:r>
        <w:rPr>
          <w:rFonts w:ascii="Times New Roman"/>
          <w:b w:val="false"/>
          <w:i w:val="false"/>
          <w:color w:val="000000"/>
          <w:sz w:val="28"/>
        </w:rPr>
        <w:t>
      Qp (Нi) – расчетные расходы фильтрации при напоре Hi;</w:t>
      </w:r>
    </w:p>
    <w:bookmarkEnd w:id="221"/>
    <w:bookmarkStart w:name="z246" w:id="222"/>
    <w:p>
      <w:pPr>
        <w:spacing w:after="0"/>
        <w:ind w:left="0"/>
        <w:jc w:val="both"/>
      </w:pPr>
      <w:r>
        <w:rPr>
          <w:rFonts w:ascii="Times New Roman"/>
          <w:b w:val="false"/>
          <w:i w:val="false"/>
          <w:color w:val="000000"/>
          <w:sz w:val="28"/>
        </w:rPr>
        <w:t>
      ∆Q – погрешность измерения расходов в доверительном интервале;</w:t>
      </w:r>
    </w:p>
    <w:bookmarkEnd w:id="222"/>
    <w:bookmarkStart w:name="z247" w:id="223"/>
    <w:p>
      <w:pPr>
        <w:spacing w:after="0"/>
        <w:ind w:left="0"/>
        <w:jc w:val="both"/>
      </w:pPr>
      <w:r>
        <w:rPr>
          <w:rFonts w:ascii="Times New Roman"/>
          <w:b w:val="false"/>
          <w:i w:val="false"/>
          <w:color w:val="000000"/>
          <w:sz w:val="28"/>
        </w:rPr>
        <w:t>
      2) Критериальным значениям К1 соответствуют расчетные значения максимальных фильтрационных расходов через тело плотины при основном сочетании нагрузок (нормально-подпертом уровне) с уточнением в процессе эксплуатации значений для данного вида грунтов:</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16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162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(22) </w:t>
            </w:r>
          </w:p>
          <w:p>
            <w:pPr>
              <w:spacing w:after="20"/>
              <w:ind w:left="20"/>
              <w:jc w:val="both"/>
            </w:pPr>
          </w:p>
          <w:p>
            <w:pPr>
              <w:spacing w:after="20"/>
              <w:ind w:left="20"/>
              <w:jc w:val="both"/>
            </w:pPr>
          </w:p>
        </w:tc>
      </w:tr>
    </w:tbl>
    <w:bookmarkStart w:name="z248" w:id="224"/>
    <w:p>
      <w:pPr>
        <w:spacing w:after="0"/>
        <w:ind w:left="0"/>
        <w:jc w:val="both"/>
      </w:pPr>
      <w:r>
        <w:rPr>
          <w:rFonts w:ascii="Times New Roman"/>
          <w:b w:val="false"/>
          <w:i w:val="false"/>
          <w:color w:val="000000"/>
          <w:sz w:val="28"/>
        </w:rPr>
        <w:t>
      3) критериальным значениям К2 соответствуют расчетные значения максимальных фильтрационных расходов через тело плотины при особом сочетании нагрузок для (форсированном подпертом уровне) с уточнением в процессе эксплуатации этих значений для данного вида грунтов:</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4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8448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(23) </w:t>
            </w:r>
          </w:p>
          <w:p>
            <w:pPr>
              <w:spacing w:after="20"/>
              <w:ind w:left="20"/>
              <w:jc w:val="both"/>
            </w:pPr>
          </w:p>
          <w:p>
            <w:pPr>
              <w:spacing w:after="20"/>
              <w:ind w:left="20"/>
              <w:jc w:val="both"/>
            </w:pPr>
          </w:p>
        </w:tc>
      </w:tr>
    </w:tbl>
    <w:bookmarkStart w:name="z249" w:id="225"/>
    <w:p>
      <w:pPr>
        <w:spacing w:after="0"/>
        <w:ind w:left="0"/>
        <w:jc w:val="both"/>
      </w:pPr>
      <w:r>
        <w:rPr>
          <w:rFonts w:ascii="Times New Roman"/>
          <w:b w:val="false"/>
          <w:i w:val="false"/>
          <w:color w:val="000000"/>
          <w:sz w:val="28"/>
        </w:rPr>
        <w:t>
      4) критериальные неравенства, ограничивающие фильтрационные расходы, имеют следующий вид:</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Qнат (НПУ) ≤ K1 = Qp (НПУ) + D Q, (24)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Qнат (ФПУ) ≤ K2 = Qp (ФПУ) + D Q, (25)</w:t>
            </w:r>
          </w:p>
        </w:tc>
      </w:tr>
    </w:tbl>
    <w:bookmarkStart w:name="z250" w:id="226"/>
    <w:p>
      <w:pPr>
        <w:spacing w:after="0"/>
        <w:ind w:left="0"/>
        <w:jc w:val="both"/>
      </w:pPr>
      <w:r>
        <w:rPr>
          <w:rFonts w:ascii="Times New Roman"/>
          <w:b w:val="false"/>
          <w:i w:val="false"/>
          <w:color w:val="000000"/>
          <w:sz w:val="28"/>
        </w:rPr>
        <w:t>
      В качестве прогнозной модели для фильтрационных расходов рекомендуется использовать приблизительное равенство (стабильность) натурных значений фильтрационных расходов, измеренных при одинаковых напорах (H0), действующих на сооружение в разные годы эксплуатации ki.</w:t>
      </w:r>
    </w:p>
    <w:bookmarkEnd w:id="226"/>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нат (ki H0) = const. (26)</w:t>
            </w:r>
          </w:p>
        </w:tc>
      </w:tr>
    </w:tbl>
    <w:bookmarkStart w:name="z251" w:id="227"/>
    <w:p>
      <w:pPr>
        <w:spacing w:after="0"/>
        <w:ind w:left="0"/>
        <w:jc w:val="both"/>
      </w:pPr>
      <w:r>
        <w:rPr>
          <w:rFonts w:ascii="Times New Roman"/>
          <w:b w:val="false"/>
          <w:i w:val="false"/>
          <w:color w:val="000000"/>
          <w:sz w:val="28"/>
        </w:rPr>
        <w:t>
      Для исключения возможных ошибок в оценках состояния плотины по критерияальным значениям К1 и К2 в неравенствах (22), (23) и равенстве (24) следует использовать для сравнения значения фильтрационных расходов (Онат), измеренных в условиях отсутствия на водомерных устройствах проточности поверхностных вод, не связанных с фильтрацией через плотину и основание (от дождей, снеготаяния, технологических утечек);</w:t>
      </w:r>
    </w:p>
    <w:bookmarkEnd w:id="227"/>
    <w:bookmarkStart w:name="z252" w:id="228"/>
    <w:p>
      <w:pPr>
        <w:spacing w:after="0"/>
        <w:ind w:left="0"/>
        <w:jc w:val="both"/>
      </w:pPr>
      <w:r>
        <w:rPr>
          <w:rFonts w:ascii="Times New Roman"/>
          <w:b w:val="false"/>
          <w:i w:val="false"/>
          <w:color w:val="000000"/>
          <w:sz w:val="28"/>
        </w:rPr>
        <w:t>
      11. Критериальные значения мутности воды, профильтровавшейся через тело плотины и основание:</w:t>
      </w:r>
    </w:p>
    <w:bookmarkEnd w:id="228"/>
    <w:bookmarkStart w:name="z253" w:id="229"/>
    <w:p>
      <w:pPr>
        <w:spacing w:after="0"/>
        <w:ind w:left="0"/>
        <w:jc w:val="both"/>
      </w:pPr>
      <w:r>
        <w:rPr>
          <w:rFonts w:ascii="Times New Roman"/>
          <w:b w:val="false"/>
          <w:i w:val="false"/>
          <w:color w:val="000000"/>
          <w:sz w:val="28"/>
        </w:rPr>
        <w:t>
      1) при нормальном фильтрационном режиме (отсутствии суффозионных процессов) мутность профильтровавшейся через плотину и ее основание воды не превышает мутности воды в водохранилище.</w:t>
      </w:r>
    </w:p>
    <w:bookmarkEnd w:id="229"/>
    <w:bookmarkStart w:name="z254" w:id="230"/>
    <w:p>
      <w:pPr>
        <w:spacing w:after="0"/>
        <w:ind w:left="0"/>
        <w:jc w:val="both"/>
      </w:pPr>
      <w:r>
        <w:rPr>
          <w:rFonts w:ascii="Times New Roman"/>
          <w:b w:val="false"/>
          <w:i w:val="false"/>
          <w:color w:val="000000"/>
          <w:sz w:val="28"/>
        </w:rPr>
        <w:t>
      При этом критериальное значение К1 принимается как:</w:t>
      </w:r>
    </w:p>
    <w:bookmarkEnd w:id="23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 = Mвдх.</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255" w:id="231"/>
    <w:p>
      <w:pPr>
        <w:spacing w:after="0"/>
        <w:ind w:left="0"/>
        <w:jc w:val="both"/>
      </w:pPr>
      <w:r>
        <w:rPr>
          <w:rFonts w:ascii="Times New Roman"/>
          <w:b w:val="false"/>
          <w:i w:val="false"/>
          <w:color w:val="000000"/>
          <w:sz w:val="28"/>
        </w:rPr>
        <w:t>
      где:</w:t>
      </w:r>
    </w:p>
    <w:bookmarkEnd w:id="231"/>
    <w:bookmarkStart w:name="z256" w:id="232"/>
    <w:p>
      <w:pPr>
        <w:spacing w:after="0"/>
        <w:ind w:left="0"/>
        <w:jc w:val="both"/>
      </w:pPr>
      <w:r>
        <w:rPr>
          <w:rFonts w:ascii="Times New Roman"/>
          <w:b w:val="false"/>
          <w:i w:val="false"/>
          <w:color w:val="000000"/>
          <w:sz w:val="28"/>
        </w:rPr>
        <w:t>
      Mвдх – мутности воды в водохранилище;</w:t>
      </w:r>
    </w:p>
    <w:bookmarkEnd w:id="232"/>
    <w:bookmarkStart w:name="z257" w:id="233"/>
    <w:p>
      <w:pPr>
        <w:spacing w:after="0"/>
        <w:ind w:left="0"/>
        <w:jc w:val="both"/>
      </w:pPr>
      <w:r>
        <w:rPr>
          <w:rFonts w:ascii="Times New Roman"/>
          <w:b w:val="false"/>
          <w:i w:val="false"/>
          <w:color w:val="000000"/>
          <w:sz w:val="28"/>
        </w:rPr>
        <w:t>
      2) превышение твердых частиц в профильтровавшейся воде над их содержанием в водохранилище означает, что в сооружение происходит процесс механической суффозии.</w:t>
      </w:r>
    </w:p>
    <w:bookmarkEnd w:id="233"/>
    <w:bookmarkStart w:name="z258" w:id="234"/>
    <w:p>
      <w:pPr>
        <w:spacing w:after="0"/>
        <w:ind w:left="0"/>
        <w:jc w:val="both"/>
      </w:pPr>
      <w:r>
        <w:rPr>
          <w:rFonts w:ascii="Times New Roman"/>
          <w:b w:val="false"/>
          <w:i w:val="false"/>
          <w:color w:val="000000"/>
          <w:sz w:val="28"/>
        </w:rPr>
        <w:t>
      При наличии механической суффозии состояние сооружения классифицируется как потенциально опасное. При увеличении мутности профильтровавшейся воды во времени при постоянном напоре состояние сооружения оценивается как предаварийное.</w:t>
      </w:r>
    </w:p>
    <w:bookmarkEnd w:id="234"/>
    <w:bookmarkStart w:name="z259" w:id="235"/>
    <w:p>
      <w:pPr>
        <w:spacing w:after="0"/>
        <w:ind w:left="0"/>
        <w:jc w:val="both"/>
      </w:pPr>
      <w:r>
        <w:rPr>
          <w:rFonts w:ascii="Times New Roman"/>
          <w:b w:val="false"/>
          <w:i w:val="false"/>
          <w:color w:val="000000"/>
          <w:sz w:val="28"/>
        </w:rPr>
        <w:t>
      При этом критериальное значение К1 принимается как:</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 2Мвдх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260" w:id="236"/>
    <w:p>
      <w:pPr>
        <w:spacing w:after="0"/>
        <w:ind w:left="0"/>
        <w:jc w:val="both"/>
      </w:pPr>
      <w:r>
        <w:rPr>
          <w:rFonts w:ascii="Times New Roman"/>
          <w:b w:val="false"/>
          <w:i w:val="false"/>
          <w:color w:val="000000"/>
          <w:sz w:val="28"/>
        </w:rPr>
        <w:t>
      3) условиям, характеризующим состояние плотины по мутности профильтровавшейся воды как нормальное, соответствует неравенство:</w:t>
      </w:r>
    </w:p>
    <w:bookmarkEnd w:id="236"/>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4605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(29) </w:t>
            </w:r>
          </w:p>
          <w:p>
            <w:pPr>
              <w:spacing w:after="20"/>
              <w:ind w:left="20"/>
              <w:jc w:val="both"/>
            </w:pPr>
          </w:p>
          <w:p>
            <w:pPr>
              <w:spacing w:after="20"/>
              <w:ind w:left="20"/>
              <w:jc w:val="both"/>
            </w:pPr>
          </w:p>
        </w:tc>
      </w:tr>
    </w:tbl>
    <w:bookmarkStart w:name="z261" w:id="237"/>
    <w:p>
      <w:pPr>
        <w:spacing w:after="0"/>
        <w:ind w:left="0"/>
        <w:jc w:val="both"/>
      </w:pPr>
      <w:r>
        <w:rPr>
          <w:rFonts w:ascii="Times New Roman"/>
          <w:b w:val="false"/>
          <w:i w:val="false"/>
          <w:color w:val="000000"/>
          <w:sz w:val="28"/>
        </w:rPr>
        <w:t>
      где:</w:t>
      </w:r>
    </w:p>
    <w:bookmarkEnd w:id="237"/>
    <w:bookmarkStart w:name="z262" w:id="238"/>
    <w:p>
      <w:pPr>
        <w:spacing w:after="0"/>
        <w:ind w:left="0"/>
        <w:jc w:val="both"/>
      </w:pPr>
      <w:r>
        <w:rPr>
          <w:rFonts w:ascii="Times New Roman"/>
          <w:b w:val="false"/>
          <w:i w:val="false"/>
          <w:color w:val="000000"/>
          <w:sz w:val="28"/>
        </w:rPr>
        <w:t xml:space="preserve">
      </w:t>
      </w:r>
    </w:p>
    <w:bookmarkEnd w:id="238"/>
    <w:p>
      <w:pPr>
        <w:spacing w:after="0"/>
        <w:ind w:left="0"/>
        <w:jc w:val="both"/>
      </w:pPr>
      <w:r>
        <w:drawing>
          <wp:inline distT="0" distB="0" distL="0" distR="0">
            <wp:extent cx="482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826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3" w:id="239"/>
    <w:p>
      <w:pPr>
        <w:spacing w:after="0"/>
        <w:ind w:left="0"/>
        <w:jc w:val="both"/>
      </w:pPr>
      <w:r>
        <w:rPr>
          <w:rFonts w:ascii="Times New Roman"/>
          <w:b w:val="false"/>
          <w:i w:val="false"/>
          <w:color w:val="000000"/>
          <w:sz w:val="28"/>
        </w:rPr>
        <w:t>
      –мутность воды, профильтровавшейся через плотину и ее основание;</w:t>
      </w:r>
    </w:p>
    <w:bookmarkEnd w:id="239"/>
    <w:bookmarkStart w:name="z264" w:id="240"/>
    <w:p>
      <w:pPr>
        <w:spacing w:after="0"/>
        <w:ind w:left="0"/>
        <w:jc w:val="both"/>
      </w:pPr>
      <w:r>
        <w:rPr>
          <w:rFonts w:ascii="Times New Roman"/>
          <w:b w:val="false"/>
          <w:i w:val="false"/>
          <w:color w:val="000000"/>
          <w:sz w:val="28"/>
        </w:rPr>
        <w:t>
      4) условиям, характеризующим состояние плотины по мутности профильтровавшейся воды как потенциально опасное, соответствует неравенство:</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43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7432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(30) </w:t>
            </w:r>
          </w:p>
          <w:p>
            <w:pPr>
              <w:spacing w:after="20"/>
              <w:ind w:left="20"/>
              <w:jc w:val="both"/>
            </w:pPr>
          </w:p>
          <w:p>
            <w:pPr>
              <w:spacing w:after="20"/>
              <w:ind w:left="20"/>
              <w:jc w:val="both"/>
            </w:pPr>
          </w:p>
        </w:tc>
      </w:tr>
    </w:tbl>
    <w:bookmarkStart w:name="z265" w:id="241"/>
    <w:p>
      <w:pPr>
        <w:spacing w:after="0"/>
        <w:ind w:left="0"/>
        <w:jc w:val="both"/>
      </w:pPr>
      <w:r>
        <w:rPr>
          <w:rFonts w:ascii="Times New Roman"/>
          <w:b w:val="false"/>
          <w:i w:val="false"/>
          <w:color w:val="000000"/>
          <w:sz w:val="28"/>
        </w:rPr>
        <w:t>
      5) условиям, характеризующим состояние плотины по мутности профильтровавшейся воды как предаварийное опасное, соответствует неравенство:</w:t>
      </w:r>
    </w:p>
    <w:bookmarkEnd w:id="241"/>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6510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(31); </w:t>
            </w:r>
          </w:p>
          <w:p>
            <w:pPr>
              <w:spacing w:after="20"/>
              <w:ind w:left="20"/>
              <w:jc w:val="both"/>
            </w:pPr>
          </w:p>
          <w:p>
            <w:pPr>
              <w:spacing w:after="20"/>
              <w:ind w:left="20"/>
              <w:jc w:val="both"/>
            </w:pPr>
          </w:p>
        </w:tc>
      </w:tr>
    </w:tbl>
    <w:bookmarkStart w:name="z266" w:id="242"/>
    <w:p>
      <w:pPr>
        <w:spacing w:after="0"/>
        <w:ind w:left="0"/>
        <w:jc w:val="both"/>
      </w:pPr>
      <w:r>
        <w:rPr>
          <w:rFonts w:ascii="Times New Roman"/>
          <w:b w:val="false"/>
          <w:i w:val="false"/>
          <w:color w:val="000000"/>
          <w:sz w:val="28"/>
        </w:rPr>
        <w:t>
      12. Критериальные значения технической и функциональной надежности механизмов и узлов ГТС:</w:t>
      </w:r>
    </w:p>
    <w:bookmarkEnd w:id="242"/>
    <w:bookmarkStart w:name="z267" w:id="243"/>
    <w:p>
      <w:pPr>
        <w:spacing w:after="0"/>
        <w:ind w:left="0"/>
        <w:jc w:val="both"/>
      </w:pPr>
      <w:r>
        <w:rPr>
          <w:rFonts w:ascii="Times New Roman"/>
          <w:b w:val="false"/>
          <w:i w:val="false"/>
          <w:color w:val="000000"/>
          <w:sz w:val="28"/>
        </w:rPr>
        <w:t>
      1) для затворов, находящихся в эксплуатации пять лет, периодичность обследований не превышает два года;</w:t>
      </w:r>
    </w:p>
    <w:bookmarkEnd w:id="243"/>
    <w:bookmarkStart w:name="z268" w:id="244"/>
    <w:p>
      <w:pPr>
        <w:spacing w:after="0"/>
        <w:ind w:left="0"/>
        <w:jc w:val="both"/>
      </w:pPr>
      <w:r>
        <w:rPr>
          <w:rFonts w:ascii="Times New Roman"/>
          <w:b w:val="false"/>
          <w:i w:val="false"/>
          <w:color w:val="000000"/>
          <w:sz w:val="28"/>
        </w:rPr>
        <w:t>
      2) грузоподъемное оборудование подлежит техническому освидетельствованию не реже одного раза в год. Обследование канатов, тяговых органов, изоляции проводов и заземления, состояния освещения и сигнализации грузоподъемного оборудования производится не реже одного раза в полгода;</w:t>
      </w:r>
    </w:p>
    <w:bookmarkEnd w:id="244"/>
    <w:bookmarkStart w:name="z269" w:id="245"/>
    <w:p>
      <w:pPr>
        <w:spacing w:after="0"/>
        <w:ind w:left="0"/>
        <w:jc w:val="both"/>
      </w:pPr>
      <w:r>
        <w:rPr>
          <w:rFonts w:ascii="Times New Roman"/>
          <w:b w:val="false"/>
          <w:i w:val="false"/>
          <w:color w:val="000000"/>
          <w:sz w:val="28"/>
        </w:rPr>
        <w:t>
      3) механические оборудования, входящие в состав ГТС обеспечивают следующие требования:</w:t>
      </w:r>
    </w:p>
    <w:bookmarkEnd w:id="245"/>
    <w:bookmarkStart w:name="z270" w:id="246"/>
    <w:p>
      <w:pPr>
        <w:spacing w:after="0"/>
        <w:ind w:left="0"/>
        <w:jc w:val="both"/>
      </w:pPr>
      <w:r>
        <w:rPr>
          <w:rFonts w:ascii="Times New Roman"/>
          <w:b w:val="false"/>
          <w:i w:val="false"/>
          <w:color w:val="000000"/>
          <w:sz w:val="28"/>
        </w:rPr>
        <w:t>
      затворы водопропускных отверстий всех типов и назначений с закладными частями (кроме дисковых предтурбинных затворов);</w:t>
      </w:r>
    </w:p>
    <w:bookmarkEnd w:id="246"/>
    <w:bookmarkStart w:name="z271" w:id="247"/>
    <w:p>
      <w:pPr>
        <w:spacing w:after="0"/>
        <w:ind w:left="0"/>
        <w:jc w:val="both"/>
      </w:pPr>
      <w:r>
        <w:rPr>
          <w:rFonts w:ascii="Times New Roman"/>
          <w:b w:val="false"/>
          <w:i w:val="false"/>
          <w:color w:val="000000"/>
          <w:sz w:val="28"/>
        </w:rPr>
        <w:t>
      задвижки и затворы на групповых водоводах;</w:t>
      </w:r>
    </w:p>
    <w:bookmarkEnd w:id="247"/>
    <w:bookmarkStart w:name="z272" w:id="248"/>
    <w:p>
      <w:pPr>
        <w:spacing w:after="0"/>
        <w:ind w:left="0"/>
        <w:jc w:val="both"/>
      </w:pPr>
      <w:r>
        <w:rPr>
          <w:rFonts w:ascii="Times New Roman"/>
          <w:b w:val="false"/>
          <w:i w:val="false"/>
          <w:color w:val="000000"/>
          <w:sz w:val="28"/>
        </w:rPr>
        <w:t>
      сороудерживающие решетки;</w:t>
      </w:r>
    </w:p>
    <w:bookmarkEnd w:id="248"/>
    <w:bookmarkStart w:name="z273" w:id="249"/>
    <w:p>
      <w:pPr>
        <w:spacing w:after="0"/>
        <w:ind w:left="0"/>
        <w:jc w:val="both"/>
      </w:pPr>
      <w:r>
        <w:rPr>
          <w:rFonts w:ascii="Times New Roman"/>
          <w:b w:val="false"/>
          <w:i w:val="false"/>
          <w:color w:val="000000"/>
          <w:sz w:val="28"/>
        </w:rPr>
        <w:t>
      грузоподъемное и транспортное оборудование;</w:t>
      </w:r>
    </w:p>
    <w:bookmarkEnd w:id="249"/>
    <w:bookmarkStart w:name="z274" w:id="250"/>
    <w:p>
      <w:pPr>
        <w:spacing w:after="0"/>
        <w:ind w:left="0"/>
        <w:jc w:val="both"/>
      </w:pPr>
      <w:r>
        <w:rPr>
          <w:rFonts w:ascii="Times New Roman"/>
          <w:b w:val="false"/>
          <w:i w:val="false"/>
          <w:color w:val="000000"/>
          <w:sz w:val="28"/>
        </w:rPr>
        <w:t>
      защитные металлоконструкции;</w:t>
      </w:r>
    </w:p>
    <w:bookmarkEnd w:id="250"/>
    <w:bookmarkStart w:name="z275" w:id="251"/>
    <w:p>
      <w:pPr>
        <w:spacing w:after="0"/>
        <w:ind w:left="0"/>
        <w:jc w:val="both"/>
      </w:pPr>
      <w:r>
        <w:rPr>
          <w:rFonts w:ascii="Times New Roman"/>
          <w:b w:val="false"/>
          <w:i w:val="false"/>
          <w:color w:val="000000"/>
          <w:sz w:val="28"/>
        </w:rPr>
        <w:t>
      средства управления и сигнализации.</w:t>
      </w:r>
    </w:p>
    <w:bookmarkEnd w:id="251"/>
    <w:bookmarkStart w:name="z276" w:id="252"/>
    <w:p>
      <w:pPr>
        <w:spacing w:after="0"/>
        <w:ind w:left="0"/>
        <w:jc w:val="both"/>
      </w:pPr>
      <w:r>
        <w:rPr>
          <w:rFonts w:ascii="Times New Roman"/>
          <w:b w:val="false"/>
          <w:i w:val="false"/>
          <w:color w:val="000000"/>
          <w:sz w:val="28"/>
        </w:rPr>
        <w:t>
      Затворы водопропускных сооружений удовлетворять требованиям:</w:t>
      </w:r>
    </w:p>
    <w:bookmarkEnd w:id="252"/>
    <w:bookmarkStart w:name="z277" w:id="253"/>
    <w:p>
      <w:pPr>
        <w:spacing w:after="0"/>
        <w:ind w:left="0"/>
        <w:jc w:val="both"/>
      </w:pPr>
      <w:r>
        <w:rPr>
          <w:rFonts w:ascii="Times New Roman"/>
          <w:b w:val="false"/>
          <w:i w:val="false"/>
          <w:color w:val="000000"/>
          <w:sz w:val="28"/>
        </w:rPr>
        <w:t>
      прочности и устойчивости конструкции в целом и отдельных ее узлов, и элементов;</w:t>
      </w:r>
    </w:p>
    <w:bookmarkEnd w:id="253"/>
    <w:bookmarkStart w:name="z278" w:id="254"/>
    <w:p>
      <w:pPr>
        <w:spacing w:after="0"/>
        <w:ind w:left="0"/>
        <w:jc w:val="both"/>
      </w:pPr>
      <w:r>
        <w:rPr>
          <w:rFonts w:ascii="Times New Roman"/>
          <w:b w:val="false"/>
          <w:i w:val="false"/>
          <w:color w:val="000000"/>
          <w:sz w:val="28"/>
        </w:rPr>
        <w:t>
      водонепроницаемости, в том числе в местах сопряжений затвора с сооружением;</w:t>
      </w:r>
    </w:p>
    <w:bookmarkEnd w:id="254"/>
    <w:bookmarkStart w:name="z279" w:id="255"/>
    <w:p>
      <w:pPr>
        <w:spacing w:after="0"/>
        <w:ind w:left="0"/>
        <w:jc w:val="both"/>
      </w:pPr>
      <w:r>
        <w:rPr>
          <w:rFonts w:ascii="Times New Roman"/>
          <w:b w:val="false"/>
          <w:i w:val="false"/>
          <w:color w:val="000000"/>
          <w:sz w:val="28"/>
        </w:rPr>
        <w:t>
      постоянной готовности для маневрирования;</w:t>
      </w:r>
    </w:p>
    <w:bookmarkEnd w:id="255"/>
    <w:bookmarkStart w:name="z280" w:id="256"/>
    <w:p>
      <w:pPr>
        <w:spacing w:after="0"/>
        <w:ind w:left="0"/>
        <w:jc w:val="both"/>
      </w:pPr>
      <w:r>
        <w:rPr>
          <w:rFonts w:ascii="Times New Roman"/>
          <w:b w:val="false"/>
          <w:i w:val="false"/>
          <w:color w:val="000000"/>
          <w:sz w:val="28"/>
        </w:rPr>
        <w:t>
      4) ворота и затворы шлюзов, соответствуют следующим требованиям:</w:t>
      </w:r>
    </w:p>
    <w:bookmarkEnd w:id="256"/>
    <w:bookmarkStart w:name="z281" w:id="257"/>
    <w:p>
      <w:pPr>
        <w:spacing w:after="0"/>
        <w:ind w:left="0"/>
        <w:jc w:val="both"/>
      </w:pPr>
      <w:r>
        <w:rPr>
          <w:rFonts w:ascii="Times New Roman"/>
          <w:b w:val="false"/>
          <w:i w:val="false"/>
          <w:color w:val="000000"/>
          <w:sz w:val="28"/>
        </w:rPr>
        <w:t>
      прочности и устойчивости конструкции в целом и отдельных ее узлов, и элементов;</w:t>
      </w:r>
    </w:p>
    <w:bookmarkEnd w:id="257"/>
    <w:bookmarkStart w:name="z282" w:id="258"/>
    <w:p>
      <w:pPr>
        <w:spacing w:after="0"/>
        <w:ind w:left="0"/>
        <w:jc w:val="both"/>
      </w:pPr>
      <w:r>
        <w:rPr>
          <w:rFonts w:ascii="Times New Roman"/>
          <w:b w:val="false"/>
          <w:i w:val="false"/>
          <w:color w:val="000000"/>
          <w:sz w:val="28"/>
        </w:rPr>
        <w:t>
      водонепроницаемости конструкции и мест сопряжений с сооружением;</w:t>
      </w:r>
    </w:p>
    <w:bookmarkEnd w:id="258"/>
    <w:bookmarkStart w:name="z283" w:id="259"/>
    <w:p>
      <w:pPr>
        <w:spacing w:after="0"/>
        <w:ind w:left="0"/>
        <w:jc w:val="both"/>
      </w:pPr>
      <w:r>
        <w:rPr>
          <w:rFonts w:ascii="Times New Roman"/>
          <w:b w:val="false"/>
          <w:i w:val="false"/>
          <w:color w:val="000000"/>
          <w:sz w:val="28"/>
        </w:rPr>
        <w:t>
      свободного открытия и закрытия при выравнивании уровней воды в камере сооружения и в примыкающем к ней бьефу (верхнему или нижнему),</w:t>
      </w:r>
    </w:p>
    <w:bookmarkEnd w:id="259"/>
    <w:bookmarkStart w:name="z284" w:id="260"/>
    <w:p>
      <w:pPr>
        <w:spacing w:after="0"/>
        <w:ind w:left="0"/>
        <w:jc w:val="both"/>
      </w:pPr>
      <w:r>
        <w:rPr>
          <w:rFonts w:ascii="Times New Roman"/>
          <w:b w:val="false"/>
          <w:i w:val="false"/>
          <w:color w:val="000000"/>
          <w:sz w:val="28"/>
        </w:rPr>
        <w:t>
      пропуска максимальных расходов воды;</w:t>
      </w:r>
    </w:p>
    <w:bookmarkEnd w:id="260"/>
    <w:bookmarkStart w:name="z285" w:id="261"/>
    <w:p>
      <w:pPr>
        <w:spacing w:after="0"/>
        <w:ind w:left="0"/>
        <w:jc w:val="both"/>
      </w:pPr>
      <w:r>
        <w:rPr>
          <w:rFonts w:ascii="Times New Roman"/>
          <w:b w:val="false"/>
          <w:i w:val="false"/>
          <w:color w:val="000000"/>
          <w:sz w:val="28"/>
        </w:rPr>
        <w:t>
      5) решетки водопропускных сооружений обеспечивают следующие требования:</w:t>
      </w:r>
    </w:p>
    <w:bookmarkEnd w:id="261"/>
    <w:bookmarkStart w:name="z286" w:id="262"/>
    <w:p>
      <w:pPr>
        <w:spacing w:after="0"/>
        <w:ind w:left="0"/>
        <w:jc w:val="both"/>
      </w:pPr>
      <w:r>
        <w:rPr>
          <w:rFonts w:ascii="Times New Roman"/>
          <w:b w:val="false"/>
          <w:i w:val="false"/>
          <w:color w:val="000000"/>
          <w:sz w:val="28"/>
        </w:rPr>
        <w:t>
      прочности и устойчивости в пределах заданных и нормативных нагрузок;</w:t>
      </w:r>
    </w:p>
    <w:bookmarkEnd w:id="262"/>
    <w:bookmarkStart w:name="z287" w:id="263"/>
    <w:p>
      <w:pPr>
        <w:spacing w:after="0"/>
        <w:ind w:left="0"/>
        <w:jc w:val="both"/>
      </w:pPr>
      <w:r>
        <w:rPr>
          <w:rFonts w:ascii="Times New Roman"/>
          <w:b w:val="false"/>
          <w:i w:val="false"/>
          <w:color w:val="000000"/>
          <w:sz w:val="28"/>
        </w:rPr>
        <w:t>
      свободного маневрирования в спокойной воде (кроме стационарных решеток);</w:t>
      </w:r>
    </w:p>
    <w:bookmarkEnd w:id="263"/>
    <w:bookmarkStart w:name="z288" w:id="264"/>
    <w:p>
      <w:pPr>
        <w:spacing w:after="0"/>
        <w:ind w:left="0"/>
        <w:jc w:val="both"/>
      </w:pPr>
      <w:r>
        <w:rPr>
          <w:rFonts w:ascii="Times New Roman"/>
          <w:b w:val="false"/>
          <w:i w:val="false"/>
          <w:color w:val="000000"/>
          <w:sz w:val="28"/>
        </w:rPr>
        <w:t>
      минимальным (не более пятнадцати сантиметров на чистых решетках) потерям напора;</w:t>
      </w:r>
    </w:p>
    <w:bookmarkEnd w:id="264"/>
    <w:bookmarkStart w:name="z289" w:id="265"/>
    <w:p>
      <w:pPr>
        <w:spacing w:after="0"/>
        <w:ind w:left="0"/>
        <w:jc w:val="both"/>
      </w:pPr>
      <w:r>
        <w:rPr>
          <w:rFonts w:ascii="Times New Roman"/>
          <w:b w:val="false"/>
          <w:i w:val="false"/>
          <w:color w:val="000000"/>
          <w:sz w:val="28"/>
        </w:rPr>
        <w:t>
      эффективного удержания плавающих и движимых потоком воды тел;</w:t>
      </w:r>
    </w:p>
    <w:bookmarkEnd w:id="265"/>
    <w:bookmarkStart w:name="z290" w:id="266"/>
    <w:p>
      <w:pPr>
        <w:spacing w:after="0"/>
        <w:ind w:left="0"/>
        <w:jc w:val="both"/>
      </w:pPr>
      <w:r>
        <w:rPr>
          <w:rFonts w:ascii="Times New Roman"/>
          <w:b w:val="false"/>
          <w:i w:val="false"/>
          <w:color w:val="000000"/>
          <w:sz w:val="28"/>
        </w:rPr>
        <w:t>
      возможности очистки с помощью механизмов или вручную;</w:t>
      </w:r>
    </w:p>
    <w:bookmarkEnd w:id="266"/>
    <w:bookmarkStart w:name="z291" w:id="267"/>
    <w:p>
      <w:pPr>
        <w:spacing w:after="0"/>
        <w:ind w:left="0"/>
        <w:jc w:val="both"/>
      </w:pPr>
      <w:r>
        <w:rPr>
          <w:rFonts w:ascii="Times New Roman"/>
          <w:b w:val="false"/>
          <w:i w:val="false"/>
          <w:color w:val="000000"/>
          <w:sz w:val="28"/>
        </w:rPr>
        <w:t>
      6) в процессе эксплуатации механического оборудования обеспечивается:</w:t>
      </w:r>
    </w:p>
    <w:bookmarkEnd w:id="267"/>
    <w:bookmarkStart w:name="z292" w:id="268"/>
    <w:p>
      <w:pPr>
        <w:spacing w:after="0"/>
        <w:ind w:left="0"/>
        <w:jc w:val="both"/>
      </w:pPr>
      <w:r>
        <w:rPr>
          <w:rFonts w:ascii="Times New Roman"/>
          <w:b w:val="false"/>
          <w:i w:val="false"/>
          <w:color w:val="000000"/>
          <w:sz w:val="28"/>
        </w:rPr>
        <w:t>
      равномерность движения затворов, отсутствие рывков и вибраций;</w:t>
      </w:r>
    </w:p>
    <w:bookmarkEnd w:id="268"/>
    <w:bookmarkStart w:name="z293" w:id="269"/>
    <w:p>
      <w:pPr>
        <w:spacing w:after="0"/>
        <w:ind w:left="0"/>
        <w:jc w:val="both"/>
      </w:pPr>
      <w:r>
        <w:rPr>
          <w:rFonts w:ascii="Times New Roman"/>
          <w:b w:val="false"/>
          <w:i w:val="false"/>
          <w:color w:val="000000"/>
          <w:sz w:val="28"/>
        </w:rPr>
        <w:t>
      устойчивость положения и отсутствие деформаций ходовых и опорных частей;</w:t>
      </w:r>
    </w:p>
    <w:bookmarkEnd w:id="269"/>
    <w:bookmarkStart w:name="z294" w:id="270"/>
    <w:p>
      <w:pPr>
        <w:spacing w:after="0"/>
        <w:ind w:left="0"/>
        <w:jc w:val="both"/>
      </w:pPr>
      <w:r>
        <w:rPr>
          <w:rFonts w:ascii="Times New Roman"/>
          <w:b w:val="false"/>
          <w:i w:val="false"/>
          <w:color w:val="000000"/>
          <w:sz w:val="28"/>
        </w:rPr>
        <w:t>
      работоспособное состояние болтовых, сварочных и заклепочных соединений;</w:t>
      </w:r>
    </w:p>
    <w:bookmarkEnd w:id="270"/>
    <w:bookmarkStart w:name="z295" w:id="271"/>
    <w:p>
      <w:pPr>
        <w:spacing w:after="0"/>
        <w:ind w:left="0"/>
        <w:jc w:val="both"/>
      </w:pPr>
      <w:r>
        <w:rPr>
          <w:rFonts w:ascii="Times New Roman"/>
          <w:b w:val="false"/>
          <w:i w:val="false"/>
          <w:color w:val="000000"/>
          <w:sz w:val="28"/>
        </w:rPr>
        <w:t>
      водонепроницаемость затворов, правильность посадки их на порог, плотность прилегания их к опорному контуру;</w:t>
      </w:r>
    </w:p>
    <w:bookmarkEnd w:id="271"/>
    <w:bookmarkStart w:name="z296" w:id="272"/>
    <w:p>
      <w:pPr>
        <w:spacing w:after="0"/>
        <w:ind w:left="0"/>
        <w:jc w:val="both"/>
      </w:pPr>
      <w:r>
        <w:rPr>
          <w:rFonts w:ascii="Times New Roman"/>
          <w:b w:val="false"/>
          <w:i w:val="false"/>
          <w:color w:val="000000"/>
          <w:sz w:val="28"/>
        </w:rPr>
        <w:t>
      утепление и обогрев пазов, опорных устройств, пролетных строений затворов и сороудерживающих решеток, предназначенных для работы в зимних условиях;</w:t>
      </w:r>
    </w:p>
    <w:bookmarkEnd w:id="272"/>
    <w:bookmarkStart w:name="z297" w:id="273"/>
    <w:p>
      <w:pPr>
        <w:spacing w:after="0"/>
        <w:ind w:left="0"/>
        <w:jc w:val="both"/>
      </w:pPr>
      <w:r>
        <w:rPr>
          <w:rFonts w:ascii="Times New Roman"/>
          <w:b w:val="false"/>
          <w:i w:val="false"/>
          <w:color w:val="000000"/>
          <w:sz w:val="28"/>
        </w:rPr>
        <w:t>
      оптимальный перепад уровней на сороудерживающих решетках, который недолжен превышать установленного по условиям прочности и экономичности максимального допустимого значения;</w:t>
      </w:r>
    </w:p>
    <w:bookmarkEnd w:id="273"/>
    <w:bookmarkStart w:name="z298" w:id="274"/>
    <w:p>
      <w:pPr>
        <w:spacing w:after="0"/>
        <w:ind w:left="0"/>
        <w:jc w:val="both"/>
      </w:pPr>
      <w:r>
        <w:rPr>
          <w:rFonts w:ascii="Times New Roman"/>
          <w:b w:val="false"/>
          <w:i w:val="false"/>
          <w:color w:val="000000"/>
          <w:sz w:val="28"/>
        </w:rPr>
        <w:t>
      отсутствие вибрации сороудерживающих решеток;</w:t>
      </w:r>
    </w:p>
    <w:bookmarkEnd w:id="274"/>
    <w:bookmarkStart w:name="z299" w:id="275"/>
    <w:p>
      <w:pPr>
        <w:spacing w:after="0"/>
        <w:ind w:left="0"/>
        <w:jc w:val="both"/>
      </w:pPr>
      <w:r>
        <w:rPr>
          <w:rFonts w:ascii="Times New Roman"/>
          <w:b w:val="false"/>
          <w:i w:val="false"/>
          <w:color w:val="000000"/>
          <w:sz w:val="28"/>
        </w:rPr>
        <w:t>
      защиту затворов, сороудерживающих решеток и закладных частей от коррозии и обрастаний растительностью.</w:t>
      </w:r>
    </w:p>
    <w:bookmarkEnd w:id="2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