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deda4" w14:textId="e7ded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обороны Республики Казахстан от 22 декабря 2020 года № 722 "Об утверждении требований, предъявляемых к состоянию здоровья лиц для прохождения службы в Вооруженных Силах, других войсках и воинских формированиях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обороны Республики Казахстан от 30 июня 2025 года № 761. Зарегистрирован в Министерстве юстиции Республики Казахстан 8 июля 2025 года № 36410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обороны Республики Казахстан от 22 декабря 2020 года № 722 "Об утверждении требований, предъявляемых к состоянию здоровья лиц для прохождения службы в Вооруженных Силах, других войсках и воинских формированиях Республики Казахстан" (зарегистрирован в Реестре государственной регистрации нормативных правовых актов под № 21863)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Требованиях</w:t>
      </w:r>
      <w:r>
        <w:rPr>
          <w:rFonts w:ascii="Times New Roman"/>
          <w:b w:val="false"/>
          <w:i w:val="false"/>
          <w:color w:val="000000"/>
          <w:sz w:val="28"/>
        </w:rPr>
        <w:t>, предъявляемых к состоянию здоровья лиц для прохождения службы в Вооруженных Силах, других войсках и воинских формированиях Республики Казахстан,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Требования, предъявляемые к состоянию здоровья граждан (военнослужащих) к воинской службы по графам (далее – Требования по графам) определены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Требованиям, и предъявляются: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графе I: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 при приписке к призывным участкам;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 при призыве на срочную воинскую службу;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 при отборе для подготовки по военно-техническим и иным специальностям в специализированных организациях Министерства обороны Республики Казахстан (далее – специализированные организации МО РК) на безвозмездной основе;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гражданам, поступающим в военные учебные заведения (далее – ВУЗ), реализующие общеобразовательные программы общего среднего образования (далее – школы) и их воспитанникам;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графе II: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 (военнослужащим) при поступлении в ВУЗ, реализующие программы технического и профессионального, высшего образования;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 при поступлении и обучающимся в военных кафедрах (факультетах) при высших учебных заведениях;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 при поступлении на воинскую службу по контракту из числа рядовых, сержантов запаса, а также лицам женского пола, не имеющим воинского звания;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 при поступлении на воинскую службу в резерве из числа рядовых, сержантов запаса;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проходящим воинскую службу в резерве на воинских должностях рядового и сержантского составов;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 при отборе для подготовки по военно-техническим и иным специальностям в специализированные организации МО РК на возмездной основе;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срочной воинской службы;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курсантам (кадетам) ВУЗ до заключения контракта о прохождении воинской службы;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рядовым и сержантам запаса, при призыве на воинские сборы и прохождении воинских сборов, в учетных целях;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графе III: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офицерам запаса при призыве на воинскую службу и поступлении на воинскую службу по контракту или воинскую службу в резерве;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проходящим воинскую службу в резерве на воинских должностях офицерского состава;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проходящим воинскую службу по контракту;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офицерам, проходящим воинскую службу по призыву;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при поступлении в ВУЗ, реализующие программы послевузовского образования;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курсантам (кадетам) ВУЗ после заключения контракта о прохождении воинской службы;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офицерам запаса, при призыве на воинские сборы и прохождении воинских сборов, в учетных целях;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 графе IV: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проходящим воинскую службу по контракту или воинскую службу в резерве (гражданам, поступающим на воинскую службу по контракту или воинскую службу в резерве), офицерам, проходящим воинскую службу по призыву в Десантно-штурмовых войсках (далее – ДШВ), Военно-морских силах (далее – ВМС), частях специального назначения (далее – ЧСН) – требования предъявляются для подразделений специального назначения, морской пехоты, десантно-штурмовых и разведывательных подразделений, боевым пловцам и водолазному составу, а также экипажу кораблей и судов;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(гражданам, призванным на воинские сборы), привлекаемым к подводному вождению танков и других машин, а также к выходу в море.";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В Требованиях по графам предусмотрены следующие категории годности к воинской службе: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годен к воинской службе;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 – годен к воинской службе с незначительными ограничениями;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– ограниченно годен к воинской службе (в отношении военнослужащих, проходящих воинскую службу по контракту или воинскую службу в резерве, офицеров, проходящих воинскую службу по призыву);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 – временно не годен к воинской службе;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 – не годен к воинской службе в мирное время, ограниченно годен в военное время;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 – не годен к воинской службе с исключением с воинского учета;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НГ – не годен к воинской службе в видах и родах войск Вооруженных Сил, а также в других войсках и воинских формированиях Республики Казахстан, по отдельным военно-учетным специальностям, не годен к поступлению в ВУЗ (школы), не годен к воинской службе с вредными факторами;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В-ИНД – годность к воинской службе в Вооруженных Силах, других войсках и воинских формированиях Республики Казахстан определяется индивидуально, и предусматривает категорию годности Б или В;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 – годность к воинской службе в видах и родах войск Вооруженных Сил, а также в других войсках и воинских формированиях Республики Казахстан, по отдельным военно-учетным специальностям, с вредными факторами определяется индивидуально.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военнослужащих срочной воинской службы категория годности Б предусматривает негодность к воинской службе в ДШВ (ВМС или ЧСН).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Категория годности Г предусматривает негодность к поступлению на воинскую службу по контракту, в ВУЗ и школы, а категории годности В, Д и Е предусматривают негодность к обучению в ВУЗ и школах.".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Главному военно-медицинскому управлению Вооруженных Сил Республики Казахстан в установленном законодательством Республики Казахстан порядке обеспечить: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обороны Республики Казахстан после его официального опубликования;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сведений в Юридический департамент Министерства обороны Республики Казахстан об исполнении подпунктов 1) и 2) настоящего пункта в течение десяти календарных дней со дня государственной регистрации.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обороны Республики Казахстан.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довести до заинтересованных должностных лиц и структурных подразделений.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обороны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Косанов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56" w:id="4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57" w:id="5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Служба государственной охраны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58" w:id="5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по чрезвычайным ситуациям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59" w:id="5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национальной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60" w:id="5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