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56f" w14:textId="e6ef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27 июня 2025 года № 157-НҚ. Зарегистрирован в Министерстве юстиции Республики Казахстан 30 июня 2025 года № 36356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157-НҚ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и определяют порядок субсидирования и выплат субсидий из бюджета на покрытие расходов по погашению, обслуживанию и софинансированию по займам, привлеченных под государственную гарантию, на развитие водохранилищ, каналов и гидротехнических сооружений Республики Казахстан.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республиканской бюджетной программы – Министерство водных ресурсов и ирригации Республики Казахстан (далее – АРБП);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местных бюджетных программ – государственное учреждение, уполномоченное акиматами областей, городов республиканского значения и столицы на осуществление отдельных функций в области водоснабжения и водоотведения, финансируемое из местных бюджетов (далее – АМБП);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займе – соглашение о реализации инвестиционного проекта между международной финансовой организацией и получателем субсидий;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совокупность документов, составляемых администратором республиканской бюджетной программы для обоснования объемов расходов;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– предоставление невозвратных платежей из республиканского бюджета получателю субсидий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международная финансовая организация (далее – МФО) – международная финансовая организация, осуществляющая предоставление финансовой помощи юридическим лицам в виде займа, гранта (или) кредита;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субсидирования – соглашение, заключаемое между получателем субсидий и АРБП в письменном виде, предусматривающее порядок осуществления платежей, сроки оплаты, ответственность сторон и предоставление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378 Гражданского кодекса Республики Казахстан.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софинансирование – средства из республиканского бюджета, целью которого является оплата косвенного налога, форма изъятия в бюджет государства части добавленной стоимости товара, работы или услуги (участие Республики Казахстан в мероприятиях привлекаемых по займу для реализации проектов для оплаты налога на добавленную стоимость).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осуществляется путем выделения средств из республиканского бюджета АРБП в пределах средств, предусмотренных в республиканском бюджете на соответствующий финансовый год для последующего финансирования получателя субсидий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предоставляется юридическим лицам со сто процентным участием государства в уставном капитале, обеспечивающие содержания, эксплуатацию, а также обеспечения безопасности водохозяйственных систем и сооружений при наличий государственной гарантии на привлечение займа и соглашения о займе с МФО.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Получатель субсидий для получения субсидий направляет АРБП следующие документы: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получателя субсидий за подписью первого руководителя юридических лиц со сто процентным участием государства в уставном капитале, обеспечивающие содержания, эксплуатацию, а также обеспечения безопасности водохозяйственных систем и сооружений (в случае получения субсидий подведомственными организациями АМБП, документы представляются за подписью первого руководителя АМБП либо лицом, его замещающим) в произвольной форме;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о необходимости предоставления субсидирования (с содержанием краткой информации о достигнутых результатов, текущей ситуации, имеющихся проблем, описанием целей, ожидаемых социально-экономических эффектов, конкретизирующую направления расходования средств);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расчеты, подтверждающие необходимую сумму субсидий на погашение, обслуживание и софинансирование займа МФО, привлеченного под государственную гарантию, на развитие водохранилищ, каналов и гидротехнических сооружений Республики Казахстан, согласованные с МФО.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Соглашения о займе (с графиком погашения);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финансовая отчетность за последние три года за подписью первого руководителя и главного бухгалтера юридических лиц со сто процентным участием государства в уставном капитале, обеспечивающие содержания, эксплуатацию, а также обеспечения безопасности водохозяйственных систем и сооружений.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АМБП субсидирует расходы на софинансирование по займам, привлеченным под государственную гарантию, на развитие водохранилищ, каналов и гидротехнических сооружений Республики Казахстан из местного бюджета.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выделяемых субсидирования и выплат субсидий из республиканского бюджета на покрытие расходов по погашению, обслуживанию и софинансированию по займам, на развитие водохранилищ, каналов и гидротехнических сооружений Республики Казахстан, определяется с учетом условии займа МФО с полным его погашением (процентная ставка, основной долг, обслуживание его и софинансирование).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субсидирования определяется на период времени, в течении которого получатель субсидирования погашает, обслуживает и софинансирует займы МФО при условии соответствия критериям и условиям займа.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субсидий из республиканского бюджета производится индивидуальным планом финансирования по платежам согласно процедуре казначейского исполнения бюджета и их кассового обслуживания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 Республики Казахстан.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АРБП формирует заявку и вносит уполномоченному органу по исполнению бюджета в соответствии с бюджетным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