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56f" w14:textId="e6ef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27 июня 2025 года № 157-НҚ. Зарегистрирован в Министерстве юстиции Республики Казахстан 30 июня 2025 года № 36356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157-НҚ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определяют порядок субсидирования и выплат субсидий из бюджета на покрытие расходов по погашению, обслуживанию и софинансированию по займам, привлеченных под государственную гарантию, на развитие водохранилищ, каналов и гидротехнических сооружений Республики Казахстан.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республиканской бюджетной программы – Министерство водных ресурсов и ирригации Республики Казахстан (далее – АРБП);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местных бюджетных программ – государственное учреждение, уполномоченное акиматами областей, городов республиканского значения и столицы на осуществление отдельных функций в области водоснабжения и водоотведения, финансируемое из местных бюджетов (далее – АМБП);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займе – соглашение о реализации инвестиционного проекта между международной финансовой организацией и получателем субсидий;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совокупность документов, составляемых администратором республиканской бюджетной программы для обоснования объемов расходов;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– предоставление невозвратных платежей из республиканского бюджета получателю субсидий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международная финансовая организация (далее – МФО) – международная финансовая организация, осуществляющая предоставление финансовой помощи юридическим лицам в виде займа, гранта (или) кредита;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субсидирования – соглашение, заключаемое между получателем субсидий и АРБП в письменном виде, предусматривающее порядок осуществления платежей, сроки оплаты, ответственность сторон и предоставление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378 Гражданского кодекса Республики Казахстан.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софинансирование – средства из республиканского бюджета, целью которого является оплата косвенного налога, форма изъятия в бюджет государства части добавленной стоимости товара, работы или услуги (участие Республики Казахстан в мероприятиях привлекаемых по займу для реализации проектов для оплаты налога на добавленную стоимость).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осуществляется путем выделения средств из республиканского бюджета АРБП в пределах средств, предусмотренных в республиканском бюджете на соответствующий финансовый год для последующего финансирования получателя субсидий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предоставляется юридическим лицам со сто процентным участием государства в уставном капитале, обеспечивающие содержания, эксплуатацию, а также обеспечения безопасности водохозяйственных систем и сооружений при наличий государственной гарантии на привлечение займа и соглашения о займе с МФО.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Получатель субсидий для получения субсидий направляет АРБП следующие документы: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получателя субсидий за подписью первого руководителя юридических лиц со сто процентным участием государства в уставном капитале, обеспечивающие содержания, эксплуатацию, а также обеспечения безопасности водохозяйственных систем и сооружений (в случае получения субсидий подведомственными организациями АМБП, документы представляются за подписью первого руководителя АМБП либо лицом, его замещающим) в произвольной форме;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о необходимости предоставления субсидирования (с содержанием краткой информации о достигнутых результатов, текущей ситуации, имеющихся проблем, описанием целей, ожидаемых социально-экономических эффектов, конкретизирующую направления расходования средств);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расчеты, подтверждающие необходимую сумму субсидий на погашение, обслуживание и софинансирование займа МФО, привлеченного под государственную гарантию, на развитие водохранилищ, каналов и гидротехнических сооружений Республики Казахстан, согласованные с МФО.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Соглашения о займе (с графиком погашения);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финансовая отчетность за последние три года за подписью первого руководителя и главного бухгалтера юридических лиц со сто процентным участием государства в уставном капитале, обеспечивающие содержания, эксплуатацию, а также обеспечения безопасности водохозяйственных систем и сооружений.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АМБП субсидирует расходы на софинансирование по займам, привлеченным под государственную гарантию, на развитие водохранилищ, каналов и гидротехнических сооружений Республики Казахстан из местного бюджета.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выделяемых субсидирования и выплат субсидий из республиканского бюджета на покрытие расходов по погашению, обслуживанию и софинансированию по займам, на развитие водохранилищ, каналов и гидротехнических сооружений Республики Казахстан, определяется с учетом условии займа МФО с полным его погашением (процентная ставка, основной долг, обслуживание его и софинансирование).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субсидирования определяется на период времени, в течении которого получатель субсидирования погашает, обслуживает и софинансирует займы МФО при условии соответствия критериям и условиям займа.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субсидий из бюджета на покрытие расходов по погашению, обслуживанию и софинансированию по займам, привлеченным под государственную гарантию, на развитие водохранилищ, каналов и гидротехнических сооружений Республики Казахстан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субсидий из республиканского бюджета производится индивидуальным планом финансирования по платежам согласно процедуре казначейского исполнения бюджета и их кассового обслуживания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 Республики Казахстан.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АРБП формирует заявку и вносит уполномоченному органу по исполнению бюджета в соответствии с бюджетным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