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889" w14:textId="30e8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разработке Цифровой карты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июня 2025 года № 60. Зарегистрирован в Министерстве юстиции Республики Казахстан 30 июня 2025 года № 36351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Цифровой карты бизнеса.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60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разработке Цифровой карты бизнеса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разработке Цифровой карты бизнеса (далее – Методика) разработана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применяется для разработки Цифровой карты бизнеса.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Методике: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Цифровая карта бизнеса – комплексный, интегрированный информационно-аналитический проект, объединяющий данные и процессы, связанные с осуществлением деятельности субъектами предпринимательства;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мер государственной поддержки частного предпринимательства – перечень инструментов финансовой, имущественной, нефинансовой поддержки, регламентированных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предпринимательству – государственный орган Республики Казахстан, осуществляющий руководство и межотраслевую координацию в области развития и поддержки частного предпринимательства;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предпринимательства – граждане, кандасы и негосударственные коммерческие юридические лица, осуществляющие предпринимательскую деятельность (субъекты частного предпринимательства), государственные предприятия (субъекты государственного предпринимательства);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встречные обязательства – взаимные обязательства субъекта предпринимательства и государства, принимаемые при предоставлении мер государственной поддержки в соответствии с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получатели мер государственной поддержки – субъекты частного предпринимательства и население с предпринимательской инициативой (далее – получатель).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разработки Цифровой карты бизнеса является создание единого цифрового проекта, обеспечивающего прозрачное, эффективное и технологичное взаимодействие между государством и бизнесом, позволяющего оценить состояние развития предпринимательства с выработкой индивидуальных рекомендаций для предпринимателей, упростить доступ к мерам государственной поддержки и оценить их эффективность на основе достоверной аналитики.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Цифровая карта бизнеса формируется на основании данных о субъектах предпринимательства, получаемых в рамках интеграционного взаимодействия с объектами информатизации "электронного правительства" и информационными системами организаций в соответствии законодательством Республики Казахстан об информатизации.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и направления Цифровой карты бизнеса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Цифровая карта бизнеса имеет основные направления: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государственных услуг для осуществления предпринимательской деятельности по принципу "одного окна";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регулирование предпринимательской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государственной поддержки по принципу "одного окна" и анализ их эффективности;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аналитических и прогнозных решений;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направления, предусмотренные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Направление Цифровой карты бизнеса по предоставлению государственных услуг и иных услуг для осуществления предпринимательской деятельности по принципу "одного окна" реализуется на веб-портале "электронного правительства" в соответствии с законодательством о государственных услугах.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Направление Цифровой карты бизнеса по государственному регулированию предпринимательской деятельности реализуется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рамках реализации следующих регуляторных инструментов: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разрешительный или уведомительный порядок осуществления субъектами предпринимательства отдельных видов деятельности или действий (операций);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законами Республики Казахстан ответственности субъектов предпринимательства;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информационные инструменты;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саморегулирование, основанное на обязательном членстве (участии) в саморегулируемой организации.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мер государственной поддержки осуществляется на основании данных Реестра мер государственное поддержки и в рамках двухуровневой системы государственной поддержки, включающей: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уровень – регистраторская система, интегрированная с системами второго уровня, содержащая эталонный электронный реестр заявок получателей, где посредством окончательного постформатно-логического контроля определяется соответствие получателя базовым требованиям;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уровень – отраслевые государственные или негосударственные информационные системы, посредством которых осуществляется прием заявок от получателей, их обработка с применением форматно-логического контроля и передача обработанных заявок на первый уровень.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Аналитические и прогнозные решения формируются на основании данных о субъектах предпринимательства в разрезе отраслевой и региональной специализации с учетом следующих основных сведений о субъектах предпринимательства: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регистрационные и общие данные;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экономические показатели;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инвестиционная активность;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мерах государственной поддержки;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государственными органами;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открытые данные и публичная аналитика;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иная информация.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регистрационным и общим данным о субъектах предпринимательства относятся сведения о: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наименовании индивидуального предпринимателя или юридического лица;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дате регистрации и (или) перерегистрации юридического лица (с указанием номера решения о перерегистрации юридического лица, перерегистрирующего органа);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местонахождении и реквизитах юридического лица;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способе образования юридического лица;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учредителях юридического лица, в том числе с указанием пола учредителя;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иностранного участия;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прекращении деятельности юридического лица;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виде деятельности в соответствии с Национальным классификатором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наличии разрешительных документов и перечень обязательных требований, необходимых для начала и последующего осуществления отдельных видов деятельности или действий (операций) субъектом предпринимательства;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статусе: начинающий, действующий, ликвидированный, приостановленный;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ином статусе: отечественный товаропроизводитель, иностранный или национальный инвестор, экспортер/импортер;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выходе на внешние рынки.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экономическим показателям субъектов предпринимательства относятся сведения о наличии, росте и (или) спаде уплаченных налогов, фонда оплаты труда, доходов, экпортной выручки, закредитованности.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инвестиционной активности субъектов предпринимательства относятся данные об уровне и источнике инвестиций, инвестиционном проекте и стадии его реализации, наличии инвестиционных преференций.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данным об участии субъекта предпринимательства в мерах государственной поддержки относятся сведения о: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мерах государственной поддержки, предусмотренных в Реестре мер государственной поддержки;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бизнес-проекте и стадии его реализации;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встречных обязательств в обмен на меры государственной поддержки и уровне их исполнения.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Базовый механизм расчета и учета встречных обязательств субъектов предпринимательства на Цифровой карте бизнеса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Цифровой карте бизнеса обеспечивается учет встречных обязательств, предусмотренных в стандартизированном паспорте по мере государственной поддержки.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субъекту предпринимательства нескольких мер государственной поддержки, расчет встречных обязательств формируются в совокупности.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повторного обращения субъекта предпринимательства за мерой государственной поддержки в течение 1 (одного) календарного года с момента получения предыдущей, расчет встречных обязательств по каждой мере применяется раздельно.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Встречные обязательства определяются с учетом отраслевой специфики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исполнения встречных обязательств осуществляется автоматически на Цифровой карте бизнеса путем интеграционного взаимодействия с информационными системами государственных органов и организаций.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предпринимательства, воспользовавшийся нефинансовыми мерами государственной поддержки, подвергается анализу эффективности мер поддержки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инициативой, утвержденной приказом Министра национальной экономики Республики Казахстан от 20 июня 2023 года № 119 (зарегистрирован в Реестре государственной регистрации нормативных правовых актов за № 32872).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предпринимательства, воспользовавшийся финансовыми и (или) имущественными мерами государственной поддержки, подвергается анализу эффективности мер поддержки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анализа эффективности финансовых и имущественных государственных мер поддержки субъектов частного предпринимательства и населения с предпринимательской инициативой, утвержденной приказом Заместителя Премьер-Министра – Министра национальной экономики Республики Казахстан от 3 декабря 2024 года № 106 (зарегистрирован в Реестре государственной регистрации нормативных правовых актов за № 35445).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