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7324" w14:textId="fc77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нормативные постановления Счетного комитета по контролю за исполнением республиканского бюджета от 30 июля 2020 года № 6-НҚ "Об утверждении Правил проведения внешнего государственного аудита и финансового контроля" и от 31 марта 2016 года № 5-НҚ "Об утверждении процедурных стандартов внешнего государственного аудита и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Высшей аудиторской палаты Республики Казахстан от 24 июня 2025 года № 6-НҚ. Зарегистрировано в Министерстве юстиции Республики Казахстан 27 июня 2025 года № 36338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30 июля 2020 года № 6-НҚ "Об утверждении Правил проведения внешнего государственного аудита и финансового контроля" (зарегистрировано в Реестре государственной регистрации нормативных правовых актов № 21070)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внешнего государственного аудита и финансового контроля, утвержденных указанным нормативным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"104. По проектам аудиторских отчетов (аудиторским отчетам), таблицам системных недостатков и Реестрам, приложенным к ним, проводятся процедура контроля качества и юридическая экспертиза в порядке, определенном 750 Процедурным стандартом, Методологическим руководством по применению данного стандарта, а также Регламентом Высшей аудиторской палаты (Ревизионной комиссии).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контроля качества по проектам аудиторских отчетов (аудиторским отчетам), таблиц системных недостатков и Реестров, приложенных к ним, осуществляется структурным подразделением, ответственным за проведение контроля качества (структурным подразделением, определенным регламентом Ревизионной комиссии), юридическая экспертиза – структурным подразделением, ответственным за правовое обеспечение.";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"111. Проекты Аудиторского заключения, Сводного реестра, Сводной таблицы, Постановления и Предписания структурным подразделением, ответственным за проведение государственного аудита Высшей аудиторской палаты (руководителем группы государственного аудита Ревизионной комиссии) направляются в структурные подразделения, ответственные за проведение контроля качества и правовое обеспечение (структурным подразделениям, определенным регламентом Ревизионной комиссии).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 юридическая экспертиза проводятся по проектам Аудиторского заключения, Сводного реестра, Сводной таблицы, Предписания и Постановления в порядке, определенном 750 Процедурным стандартом и Методологическим руководством по применению данного стандарта.".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 (зарегистрировано в Реестре государственной регистрации нормативных правовых актов № 13647) следующие изменения: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Процедурном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осуществлению контроля качества органами внешнего государственного аудита и финансового контроля, утвержденном указанным нормативным постановлением: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Контроль качества осуществляется: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подготовительном этапе аудиторского мероприятия - структурным подразделением, ответственным за проведение контроля качества;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основном этапе аудиторского мероприятия - структурным подразделением, ответственным за проведение контроля качества Высшей аудиторской палаты Республики Казахстан (структурное подразделение, определенное регламентом Ревизионной комиссии области, города республиканского значения, столицы (далее – Ревизионная комиссия);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заключительном этапе аудиторского мероприятия - структурным подразделением, ответственным за проведение контроля качества Высшей аудиторской палаты Республики Казахстан (структурным подразделением, определенным регламентом Ревизионной комиссии).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осуществляется государственными аудиторами, которые не принимали участие в данном государственном аудите и финансовом контроле.";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Работники структурного подразделения, ответственного за проведение контроля качества (структурного подразделения, определенного регламентом Ревизионной комиссии), анализируют и проводят экспертизу результатов государственного аудита по представленным материалам.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Структурным подразделением, ответственным за проведение контроля качества (структурное подразделение, определенное регламентом Ревизионной комиссии) осуществляется контроль качества: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информации о результатах предварительного изучения объектов государственного аудита, проекта Программы аудита;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проектов Аудиторских отчетов (Аудиторских отчетов) с подтверждающими документами, Реестров выявленных нарушений по результатам аудиторского мероприятия (далее – Реестр), Таблиц системных недостатков, выявленных в ходе аудиторского мероприятия (при наличии) (далее – Таблица системных недостатков), приложенных к ним;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заключений (материалов) привлеченных экспертов;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проектов Аудиторского заключения, Постановления и Предписаний, Сводной таблицы системных недостатков, выявленных в ходе аудиторского мероприятия (далее – Сводная таблица), Сводного реестра выявленных нарушений по результатам государственного аудита (далее – Сводный реестр);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информации объектов государственного аудита и иных заинтересованных лиц по исполнению рекомендаций, данных в Аудиторском заключении и Предписаний по результатам внешнего государственного аудита.";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Контролю качества подвергаются подготовительный, основной и заключительный этапы аудиторской деятельности органов внешнего ГАФК, вся деятельность государственных аудиторов и иных должностных лиц органов государственного аудита и финансового контроля, заключения (материалы) привлеченных аудиторских организаций и экспертов к проведению государственного аудита на основании критериев, согласно Методологическому руководству по применению настоящего Стандарта.";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 целях проведения контроля качества, структурным подразделением, ответственным за проведение государственного аудита, не позднее чем за восемь рабочих дней до выхода на объект аудита, в структурное подразделение, ответственное за проведение контроля качества (структурное подразделение, определенное регламентом Ревизионной комиссии) представляются: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 результатах предварительного изучения объектов государственного аудита, с приложением экспертного заключения по итогам признания результатов государственного аудита и материалов, подвергнутых признанию (в случае проведения процедуры признания);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служебной записки в случае необходимости внесения изменений в Перечень объектов государственного аудита;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Программы аудита;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проектная матрица аудиторского мероприятия, составленная в соответствии с Процедурным стандартом внешнего государственного аудита и финансового контроля по проведению аудита эффективности, утвержденным нормативным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от 31 марта 2016 года № 5-НҚ (зарегистрирован в Реестре государственной регистрации нормативных правовых актов № 13647).";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Процедура контроля качества проводится на проект Аудиторского отчета (Аудиторский отчет) с подтверждающими документами в течение семи рабочих дней после дня регистрации в канцелярии органа внешнего ГАФК структурным подразделением, ответственным за проведение контроля качества.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Структурным подразделением, ответственным за проведение контроля качества (структурным подразделением, определенным регламентом Ревизионной комиссии), в разрезе утвержденных критериев контроля качества отражаются установленные факты нарушений и несоответствий с указанием конкретных фактов со ссылкой на документы и пункты нормативных правовых и правовых актов, положения которых нарушены.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контроля качества по проектам аудиторских отчетов (аудиторским отчетам) учитываются при проведении оценки эффективности деятельности государственных аудиторов.";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Юридическая экспертиза по проектам Аудиторского заключения, Сводного реестра, Сводной таблицы, Постановления и предписаний осуществляется в течение трех рабочих дней после дня их поступления, с последующим направлением заключения юридической экспертизы Члену органа внешнего ГАФК, ответственному за аудиторское мероприятие, в структурные подразделения, ответственные за проведение контроля качества и проведение государственного аудита.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Контроль качества по проектам Аудиторского заключения, Сводной таблицы, Сводного реестра, Предписания и Постановления проводится в течение трех рабочих дней после дня их поступления, по результатам которого члену органа внешнего ГАФК, ответственному за аудиторское мероприятие и структурному подразделению, ответственному за проведение государственного аудита направляется экспертное заключение.".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контроля качеcтва и оценки аппарата Высшей аудиторской палаты в установленном законодательством Республики Казахстан порядке обеспечить: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Высшей аудиторской палаты.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Высшей аудиторской палаты.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Высшей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аудиторской палаты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