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7324" w14:textId="fc77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нормативные постановления Счетного комитета по контролю за исполнением республиканского бюджета от 30 июля 2020 года № 6-НҚ "Об утверждении Правил проведения внешнего государственного аудита и финансового контроля" и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24 июня 2025 года № 6-НҚ. Зарегистрировано в Министерстве юстиции Республики Казахстан 27 июня 2025 года № 36338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июля 2020 года № 6-НҚ "Об утверждении Правил проведения внешнего государственного аудита и финансового контроля" (зарегистрировано в Реестре государственной регистрации нормативных правовых актов № 21070)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По проектам аудиторских отчетов (аудиторским отчетам), таблицам системных недостатков и Реестрам, приложенным к ним, проводятся процедура контроля качества и юридическая экспертиза в порядке, определенном 750 Процедурным стандартом, Методологическим руководством по применению данного стандарта, а также Регламентом Высшей аудиторской палаты (Ревизионной комиссии).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контроля качества по проектам аудиторских отчетов (аудиторским отчетам), таблиц системных недостатков и Реестров, приложенных к ним, осуществляется структурным подразделением, ответственным за проведение контроля качества (структурным подразделением, определенным регламентом Ревизионной комиссии), юридическая экспертиза – структурным подразделением, ответственным за правовое обеспечение.";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Проекты Аудиторского заключения, Сводного реестра, Сводной таблицы, Постановления и Предписания структурным подразделением, ответственным за проведение государственного аудита Высшей аудиторской палаты (руководителем группы государственного аудита Ревизионной комиссии) направляются в структурные подразделения, ответственные за проведение контроля качества и правовое обеспечение (структурным подразделениям, определенным регламентом Ревизионной комиссии).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юридическая экспертиза проводятся по проектам Аудиторского заключения, Сводного реестра, Сводной таблицы, Предписания и Постановления в порядке, определенном 750 Процедурным стандартом и Методологическим руководством по применению данного стандарта.".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контроля, утвержденном указанным нормативным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Контроль качества осуществляется: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подготовительном этапе аудиторского мероприятия - структурным подразделением, ответственным за проведение контроля качества;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основном этапе аудиторского мероприятия - структурным подразделением, ответственным за проведение контроля качества Высшей аудиторской палаты Республики Казахстан (структурное подразделение, определенное регламентом Ревизионной комиссии области, города республиканского значения, столицы (далее – Ревизионная комиссия);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заключительном этапе аудиторского мероприятия - структурным подразделением, ответственным за проведение контроля качества Высшей аудиторской палаты Республики Казахстан (структурным подразделением, определенным регламентом Ревизионной комиссии).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осуществляется государственными аудиторами, которые не принимали участие в данном государственном аудите и финансовом контроле.";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Работники структурного подразделения, ответственного за проведение контроля качества (структурного подразделения, определенного регламентом Ревизионной комиссии), анализируют и проводят экспертизу результатов государственного аудита по представленным материалам.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Структурным подразделением, ответственным за проведение контроля качества (структурное подразделение, определенное регламентом Ревизионной комиссии) осуществляется контроль качества: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результатах предварительного изучения объектов государственного аудита, проекта Программы аудита;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проектов Аудиторских отчетов (Аудиторских отчетов) с подтверждающими документами, Реестров выявленных нарушений по результатам аудиторского мероприятия (далее – Реестр), Таблиц системных недостатков, выявленных в ходе аудиторского мероприятия (при наличии) (далее – Таблица системных недостатков), приложенных к ним;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заключений (материалов) привлеченных экспертов;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проектов Аудиторского заключения, Постановления и Предписаний, Сводной таблицы системных недостатков, выявленных в ходе аудиторского мероприятия (далее – Сводная таблица), Сводного реестра выявленных нарушений по результатам государственного аудита (далее – Сводный реестр);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информации объектов государственного аудита и иных заинтересованных лиц по исполнению рекомендаций, данных в Аудиторском заключении и Предписаний по результатам внешнего государственного аудита.";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Контролю качества подвергаются подготовительный, основной и заключительный этапы аудиторской деятельности органов внешнего ГАФК, вся деятельность государственных аудиторов и иных должностных лиц органов государственного аудита и финансового контроля, заключения (материалы) привлеченных аудиторских организаций и экспертов к проведению государственного аудита на основании критериев, согласно Методологическому руководству по применению настоящего Стандарта.";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целях проведения контроля качества, структурным подразделением, ответственным за проведение государственного аудита, не позднее чем за восемь рабочих дней до выхода на объект аудита, в структурное подразделение, ответственное за проведение контроля качества (структурное подразделение, определенное регламентом Ревизионной комиссии) представляются: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результатах предварительного изучения объектов государственного аудита, с приложением экспертного заключения по итогам признания результатов государственного аудита и материалов, подвергнутых признанию (в случае проведения процедуры признания);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служебной записки в случае необходимости внесения изменений в Перечень объектов государственного аудита;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Программы аудита;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проектная матрица аудиторского мероприятия, составленная в соответствии с Процедурным стандартом внешнего государственного аудита и финансового контроля по проведению аудита эффективности,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5-НҚ (зарегистрирован в Реестре государственной регистрации нормативных правовых актов № 13647).";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Процедура контроля качества проводится на проект Аудиторского отчета (Аудиторский отчет) с подтверждающими документами в течение семи рабочих дней после дня регистрации в канцелярии органа внешнего ГАФК структурным подразделением, ответственным за проведение контроля качества.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Структурным подразделением, ответственным за проведение контроля качества (структурным подразделением, определенным регламентом Ревизионной комиссии),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актов, положения которых нарушены.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качества по проектам аудиторских отчетов (аудиторским отчетам) учитываются при проведении оценки эффективности деятельности государственных аудиторов.";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Юридическая экспертиза по проектам Аудиторского заключения, Сводного реестра, Сводной таблицы, Постановления и предписаний осуществляется в течение трех рабочих дней после дня их поступления, с последующим направлением заключения юридической экспертизы Члену органа внешнего ГАФК, ответственному за аудиторское мероприятие, в структурные подразделения, ответственные за проведение контроля качества и проведение государственного аудита.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 качества по проектам Аудиторского заключения, Сводной таблицы, Сводного реестра, Предписания и Постановления проводится в течение трех рабочих дней после дня их поступления, по результатам которого члену органа внешнего ГАФК, ответственному за аудиторское мероприятие и структурному подразделению, ответственному за проведение государственного аудита направляется экспертное заключение.".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качеcтва и оценки аппарата Высшей аудиторской палаты в установленном законодательством Республики Казахстан порядке обеспечить: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