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5f84" w14:textId="5035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24 июня 2025 года № 59. Зарегистрирован в Министерстве юстиции Республики Казахстан 26 июня 2025 года № 36328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регулирования, формирования предельных цен и наценки на лекарственные средства,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24 изложить в следующей редакции:</w:t>
      </w:r>
    </w:p>
    <w:bookmarkStart w:name="z8" w:id="3"/>
    <w:p>
      <w:pPr>
        <w:spacing w:after="0"/>
        <w:ind w:left="0"/>
        <w:jc w:val="both"/>
      </w:pPr>
      <w:r>
        <w:rPr>
          <w:rFonts w:ascii="Times New Roman"/>
          <w:b w:val="false"/>
          <w:i w:val="false"/>
          <w:color w:val="000000"/>
          <w:sz w:val="28"/>
        </w:rPr>
        <w:t xml:space="preserve">
      "1) предоставленная цена производителя для оптовой и розничной реализации для ввозимых ЛС для Республики Казахстан не превышает среднего значения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 </w:t>
      </w:r>
    </w:p>
    <w:bookmarkEnd w:id="3"/>
    <w:bookmarkStart w:name="z9" w:id="4"/>
    <w:p>
      <w:pPr>
        <w:spacing w:after="0"/>
        <w:ind w:left="0"/>
        <w:jc w:val="both"/>
      </w:pPr>
      <w:r>
        <w:rPr>
          <w:rFonts w:ascii="Times New Roman"/>
          <w:b w:val="false"/>
          <w:i w:val="false"/>
          <w:color w:val="000000"/>
          <w:sz w:val="28"/>
        </w:rPr>
        <w:t xml:space="preserve">
      В случае если количество референтных стран менее трех, цена производителя для оптовой и розничной реализации не превышает среднего значения цен представленного количества референтных стран. </w:t>
      </w:r>
    </w:p>
    <w:bookmarkEnd w:id="4"/>
    <w:bookmarkStart w:name="z10" w:id="5"/>
    <w:p>
      <w:pPr>
        <w:spacing w:after="0"/>
        <w:ind w:left="0"/>
        <w:jc w:val="both"/>
      </w:pPr>
      <w:r>
        <w:rPr>
          <w:rFonts w:ascii="Times New Roman"/>
          <w:b w:val="false"/>
          <w:i w:val="false"/>
          <w:color w:val="000000"/>
          <w:sz w:val="28"/>
        </w:rPr>
        <w:t>
      При рассмотрении цен учитывается их минимальное значение, из числа сведений, указанных в части первой настоящего подпункта.</w:t>
      </w:r>
    </w:p>
    <w:bookmarkEnd w:id="5"/>
    <w:bookmarkStart w:name="z11" w:id="6"/>
    <w:p>
      <w:pPr>
        <w:spacing w:after="0"/>
        <w:ind w:left="0"/>
        <w:jc w:val="both"/>
      </w:pPr>
      <w:r>
        <w:rPr>
          <w:rFonts w:ascii="Times New Roman"/>
          <w:b w:val="false"/>
          <w:i w:val="false"/>
          <w:color w:val="000000"/>
          <w:sz w:val="28"/>
        </w:rPr>
        <w:t>
      При отсутствии государственной регистрации ЛС в референтных странах, цена производителя для оптовой и розничной реализации не превышает значения цены в стране-производителя;";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дополнить частью третьей следующего содержания:</w:t>
      </w:r>
    </w:p>
    <w:bookmarkStart w:name="z13" w:id="7"/>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перерасчет предельных цен на торговые наименования ЛС для оптовой и розничной реализации осуществляется государственной экспертной организацией по инициативе уполномоченного органа, без подачи заявления от заявителя, с использованием имеющихся данных и информационных систем.";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51 изложить в следующей редакции:</w:t>
      </w:r>
    </w:p>
    <w:bookmarkStart w:name="z16" w:id="8"/>
    <w:p>
      <w:pPr>
        <w:spacing w:after="0"/>
        <w:ind w:left="0"/>
        <w:jc w:val="both"/>
      </w:pPr>
      <w:r>
        <w:rPr>
          <w:rFonts w:ascii="Times New Roman"/>
          <w:b w:val="false"/>
          <w:i w:val="false"/>
          <w:color w:val="000000"/>
          <w:sz w:val="28"/>
        </w:rPr>
        <w:t xml:space="preserve">
      "1) предоставленная цена производителя в рамках ГОБМП и (или) в системе ОСМС для ввозимых ЛС для Республики Казахстан не превышает среднего значения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 </w:t>
      </w:r>
    </w:p>
    <w:bookmarkEnd w:id="8"/>
    <w:bookmarkStart w:name="z17" w:id="9"/>
    <w:p>
      <w:pPr>
        <w:spacing w:after="0"/>
        <w:ind w:left="0"/>
        <w:jc w:val="both"/>
      </w:pPr>
      <w:r>
        <w:rPr>
          <w:rFonts w:ascii="Times New Roman"/>
          <w:b w:val="false"/>
          <w:i w:val="false"/>
          <w:color w:val="000000"/>
          <w:sz w:val="28"/>
        </w:rPr>
        <w:t xml:space="preserve">
      В случае если количество референтных стран менее трех, цена производителя в рамках ГОБМП и (или) в системе ОСМС не превышает среднего значения цен представленного количества референтных стран. </w:t>
      </w:r>
    </w:p>
    <w:bookmarkEnd w:id="9"/>
    <w:bookmarkStart w:name="z18" w:id="10"/>
    <w:p>
      <w:pPr>
        <w:spacing w:after="0"/>
        <w:ind w:left="0"/>
        <w:jc w:val="both"/>
      </w:pPr>
      <w:r>
        <w:rPr>
          <w:rFonts w:ascii="Times New Roman"/>
          <w:b w:val="false"/>
          <w:i w:val="false"/>
          <w:color w:val="000000"/>
          <w:sz w:val="28"/>
        </w:rPr>
        <w:t>
      При рассмотрении цен учитывается их минимальное значение, из числа сведений, указанных в части первой настоящего подпункта.</w:t>
      </w:r>
    </w:p>
    <w:bookmarkEnd w:id="10"/>
    <w:bookmarkStart w:name="z19" w:id="11"/>
    <w:p>
      <w:pPr>
        <w:spacing w:after="0"/>
        <w:ind w:left="0"/>
        <w:jc w:val="both"/>
      </w:pPr>
      <w:r>
        <w:rPr>
          <w:rFonts w:ascii="Times New Roman"/>
          <w:b w:val="false"/>
          <w:i w:val="false"/>
          <w:color w:val="000000"/>
          <w:sz w:val="28"/>
        </w:rPr>
        <w:t>
      При отсутствии государственной регистрации ЛС в референтных странах, цена производителя в рамках ГОБМП и (или) в системе ОСМС не превышает значения цены в стране-производителя;";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дополнить частью второй следующего содержания:</w:t>
      </w:r>
    </w:p>
    <w:bookmarkStart w:name="z21" w:id="12"/>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перерасчет предельных цен на торговые наименования ЛС в рамках ГОБМП и (или) ОСМС осуществляется государственной экспертной организацией по инициативе уполномоченного органа, без подачи заявления от заявителя, с использованием имеющихся данных и информационных систем.";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"62. Предельная цена на международное непатентованное наименование для ЛС не должна превышать среднего значения трех минимальных предельных цен на торговое наименование ЛС в рамках ГОБМП и (или) в системе ОСМС. В случае наличия утвержденной в соответствии с пунктом 66 настоящих Правил предельной цены на торговое наименование ЛС в рамках ГОБМП и (или) системе ОСМС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предельная цена на МНН определяется по предельной цене на торговое наименование ЛС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в рамках ГОБМП и (или) системе ОСМС.";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5"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регулирования,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27" w:id="15"/>
    <w:p>
      <w:pPr>
        <w:spacing w:after="0"/>
        <w:ind w:left="0"/>
        <w:jc w:val="both"/>
      </w:pPr>
      <w:r>
        <w:rPr>
          <w:rFonts w:ascii="Times New Roman"/>
          <w:b w:val="false"/>
          <w:i w:val="false"/>
          <w:color w:val="000000"/>
          <w:sz w:val="28"/>
        </w:rPr>
        <w:t>
      "1) на ИМН:</w:t>
      </w:r>
    </w:p>
    <w:bookmarkEnd w:id="15"/>
    <w:bookmarkStart w:name="z28" w:id="16"/>
    <w:p>
      <w:pPr>
        <w:spacing w:after="0"/>
        <w:ind w:left="0"/>
        <w:jc w:val="both"/>
      </w:pPr>
      <w:r>
        <w:rPr>
          <w:rFonts w:ascii="Times New Roman"/>
          <w:b w:val="false"/>
          <w:i w:val="false"/>
          <w:color w:val="000000"/>
          <w:sz w:val="28"/>
        </w:rPr>
        <w:t>
      регистрация цены или перерегистрации зарегистрированной цены на ИМН в рамках ГОБМП и (или) в системе ОСМС;</w:t>
      </w:r>
    </w:p>
    <w:bookmarkEnd w:id="16"/>
    <w:bookmarkStart w:name="z29" w:id="17"/>
    <w:p>
      <w:pPr>
        <w:spacing w:after="0"/>
        <w:ind w:left="0"/>
        <w:jc w:val="both"/>
      </w:pPr>
      <w:r>
        <w:rPr>
          <w:rFonts w:ascii="Times New Roman"/>
          <w:b w:val="false"/>
          <w:i w:val="false"/>
          <w:color w:val="000000"/>
          <w:sz w:val="28"/>
        </w:rPr>
        <w:t>
      формирование наценки ИМН;</w:t>
      </w:r>
    </w:p>
    <w:bookmarkEnd w:id="17"/>
    <w:bookmarkStart w:name="z30" w:id="18"/>
    <w:p>
      <w:pPr>
        <w:spacing w:after="0"/>
        <w:ind w:left="0"/>
        <w:jc w:val="both"/>
      </w:pPr>
      <w:r>
        <w:rPr>
          <w:rFonts w:ascii="Times New Roman"/>
          <w:b w:val="false"/>
          <w:i w:val="false"/>
          <w:color w:val="000000"/>
          <w:sz w:val="28"/>
        </w:rPr>
        <w:t>
      выдача заключения о зарегистрированной цене на ИМН в рамках ГОБМП и (или) в системе ОСМС;</w:t>
      </w:r>
    </w:p>
    <w:bookmarkEnd w:id="18"/>
    <w:bookmarkStart w:name="z31" w:id="19"/>
    <w:p>
      <w:pPr>
        <w:spacing w:after="0"/>
        <w:ind w:left="0"/>
        <w:jc w:val="both"/>
      </w:pPr>
      <w:r>
        <w:rPr>
          <w:rFonts w:ascii="Times New Roman"/>
          <w:b w:val="false"/>
          <w:i w:val="false"/>
          <w:color w:val="000000"/>
          <w:sz w:val="28"/>
        </w:rPr>
        <w:t>
      формирование предельных цен на торговое наименование и техническую характеристику ИМН;</w:t>
      </w:r>
    </w:p>
    <w:bookmarkEnd w:id="19"/>
    <w:bookmarkStart w:name="z32" w:id="20"/>
    <w:p>
      <w:pPr>
        <w:spacing w:after="0"/>
        <w:ind w:left="0"/>
        <w:jc w:val="both"/>
      </w:pPr>
      <w:r>
        <w:rPr>
          <w:rFonts w:ascii="Times New Roman"/>
          <w:b w:val="false"/>
          <w:i w:val="false"/>
          <w:color w:val="000000"/>
          <w:sz w:val="28"/>
        </w:rPr>
        <w:t>
      отзыв зарегистрированных цен на ИМН осуществляется на основании актов правоохранительных органов и судебных актов, вступивших в законную силу и (или) по обращению заявителя в произвольной форме;";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дополнить частью третьей следующего содержания:</w:t>
      </w:r>
    </w:p>
    <w:bookmarkStart w:name="z34" w:id="21"/>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перерасчет предельных цен на торговые наименования МИ в рамках ГОБМП и (или) ОСМС осуществляется государственной экспертной организацией по инициативе уполномоченного органа, без подачи заявления от заявителя, с использованием имеющихся данных и информационных систем.";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6" w:id="22"/>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22"/>
    <w:bookmarkStart w:name="z37"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38" w:id="2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4"/>
    <w:bookmarkStart w:name="z39" w:id="2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5"/>
    <w:bookmarkStart w:name="z40" w:id="2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26"/>
    <w:bookmarkStart w:name="z41" w:id="2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2025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лекарственные средства</w:t>
            </w:r>
          </w:p>
        </w:tc>
      </w:tr>
    </w:tbl>
    <w:bookmarkStart w:name="z45" w:id="28"/>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цены на лекарственные средства и медицинские изделия"</w:t>
      </w:r>
    </w:p>
    <w:bookmarkEnd w:id="28"/>
    <w:bookmarkStart w:name="z46" w:id="29"/>
    <w:p>
      <w:pPr>
        <w:spacing w:after="0"/>
        <w:ind w:left="0"/>
        <w:jc w:val="both"/>
      </w:pPr>
      <w:r>
        <w:rPr>
          <w:rFonts w:ascii="Times New Roman"/>
          <w:b w:val="false"/>
          <w:i w:val="false"/>
          <w:color w:val="000000"/>
          <w:sz w:val="28"/>
        </w:rPr>
        <w:t>
      1) Регистрация цены на лекарственные средства для отечественных производителей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29"/>
    <w:bookmarkStart w:name="z47" w:id="30"/>
    <w:p>
      <w:pPr>
        <w:spacing w:after="0"/>
        <w:ind w:left="0"/>
        <w:jc w:val="both"/>
      </w:pPr>
      <w:r>
        <w:rPr>
          <w:rFonts w:ascii="Times New Roman"/>
          <w:b w:val="false"/>
          <w:i w:val="false"/>
          <w:color w:val="000000"/>
          <w:sz w:val="28"/>
        </w:rPr>
        <w:t>
      2) Перерегистрация цены на лекарственные средства для отечественных производителей в рамках ГОБМП и (или) в системе ОСМС;</w:t>
      </w:r>
    </w:p>
    <w:bookmarkEnd w:id="30"/>
    <w:bookmarkStart w:name="z48" w:id="31"/>
    <w:p>
      <w:pPr>
        <w:spacing w:after="0"/>
        <w:ind w:left="0"/>
        <w:jc w:val="both"/>
      </w:pPr>
      <w:r>
        <w:rPr>
          <w:rFonts w:ascii="Times New Roman"/>
          <w:b w:val="false"/>
          <w:i w:val="false"/>
          <w:color w:val="000000"/>
          <w:sz w:val="28"/>
        </w:rPr>
        <w:t>
      3) Регистрация цены на лекарственные средства для иностранных производителей в рамках ГОБМП и (или) в системе ОСМС;</w:t>
      </w:r>
    </w:p>
    <w:bookmarkEnd w:id="31"/>
    <w:bookmarkStart w:name="z49" w:id="32"/>
    <w:p>
      <w:pPr>
        <w:spacing w:after="0"/>
        <w:ind w:left="0"/>
        <w:jc w:val="both"/>
      </w:pPr>
      <w:r>
        <w:rPr>
          <w:rFonts w:ascii="Times New Roman"/>
          <w:b w:val="false"/>
          <w:i w:val="false"/>
          <w:color w:val="000000"/>
          <w:sz w:val="28"/>
        </w:rPr>
        <w:t>
      4) Перерегистрация цены на лекарственные средства для иностранных производителей в рамках ГОБМП и (или) в системе ОСМС.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РГП на ПХВ "Национальный центр экспертизы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РГП на ПХВ "Национальный центр экспертизы лекарственных средств и медицинских изделий";</w:t>
            </w:r>
          </w:p>
          <w:p>
            <w:pPr>
              <w:spacing w:after="20"/>
              <w:ind w:left="20"/>
              <w:jc w:val="both"/>
            </w:pPr>
            <w:r>
              <w:rPr>
                <w:rFonts w:ascii="Times New Roman"/>
                <w:b w:val="false"/>
                <w:i w:val="false"/>
                <w:color w:val="000000"/>
                <w:sz w:val="20"/>
              </w:rPr>
              <w:t>
2) веб-портал "электронного правительства"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Заключение о зарегистрированной цене или перерегистрированной цене;</w:t>
            </w:r>
          </w:p>
          <w:p>
            <w:pPr>
              <w:spacing w:after="20"/>
              <w:ind w:left="20"/>
              <w:jc w:val="both"/>
            </w:pPr>
            <w:r>
              <w:rPr>
                <w:rFonts w:ascii="Times New Roman"/>
                <w:b w:val="false"/>
                <w:i w:val="false"/>
                <w:color w:val="000000"/>
                <w:sz w:val="20"/>
              </w:rPr>
              <w:t>
2) Мотивированный отказ в регистрации цены или перерегистрации зарегистрированной цены.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утвержденным прейскурантом РГП на ПХВ "Национальный центр экспертизы лекарственных средств и медицинских изделий" согласно пункта 6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ДСМ-247/2020 (зарегистрирован в Реестре государственной регистрации нормативных правовых актов под № 21766) (далее – Правила).</w:t>
            </w:r>
          </w:p>
          <w:p>
            <w:pPr>
              <w:spacing w:after="20"/>
              <w:ind w:left="20"/>
              <w:jc w:val="both"/>
            </w:pPr>
            <w:r>
              <w:rPr>
                <w:rFonts w:ascii="Times New Roman"/>
                <w:b w:val="false"/>
                <w:i w:val="false"/>
                <w:color w:val="000000"/>
                <w:sz w:val="20"/>
              </w:rPr>
              <w:t>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8.00 до 17.30 часов с перерывом на обед с 13-00 до 14-30 часов, за исключением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регистрацию и (или) перерегистрацию цены на торговое наименование ЛС, с приложением:</w:t>
            </w:r>
          </w:p>
          <w:p>
            <w:pPr>
              <w:spacing w:after="20"/>
              <w:ind w:left="20"/>
              <w:jc w:val="both"/>
            </w:pPr>
            <w:r>
              <w:rPr>
                <w:rFonts w:ascii="Times New Roman"/>
                <w:b w:val="false"/>
                <w:i w:val="false"/>
                <w:color w:val="000000"/>
                <w:sz w:val="20"/>
              </w:rPr>
              <w:t>
для отечественных производителей:</w:t>
            </w:r>
          </w:p>
          <w:p>
            <w:pPr>
              <w:spacing w:after="20"/>
              <w:ind w:left="20"/>
              <w:jc w:val="both"/>
            </w:pPr>
            <w:r>
              <w:rPr>
                <w:rFonts w:ascii="Times New Roman"/>
                <w:b w:val="false"/>
                <w:i w:val="false"/>
                <w:color w:val="000000"/>
                <w:sz w:val="20"/>
              </w:rPr>
              <w:t>
- документ, подтверждающий право заявителя осуществлять регистрацию цены или перерегистрацию зарегистрированной цены;</w:t>
            </w:r>
          </w:p>
          <w:p>
            <w:pPr>
              <w:spacing w:after="20"/>
              <w:ind w:left="20"/>
              <w:jc w:val="both"/>
            </w:pPr>
            <w:r>
              <w:rPr>
                <w:rFonts w:ascii="Times New Roman"/>
                <w:b w:val="false"/>
                <w:i w:val="false"/>
                <w:color w:val="000000"/>
                <w:sz w:val="20"/>
              </w:rPr>
              <w:t>
-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p>
            <w:pPr>
              <w:spacing w:after="20"/>
              <w:ind w:left="20"/>
              <w:jc w:val="both"/>
            </w:pPr>
            <w:r>
              <w:rPr>
                <w:rFonts w:ascii="Times New Roman"/>
                <w:b w:val="false"/>
                <w:i w:val="false"/>
                <w:color w:val="000000"/>
                <w:sz w:val="20"/>
              </w:rPr>
              <w:t>
- для ЛС, поданных на государственную регистрацию, предоставляются документы, подтверждающие подачу на государственную</w:t>
            </w:r>
          </w:p>
          <w:p>
            <w:pPr>
              <w:spacing w:after="20"/>
              <w:ind w:left="20"/>
              <w:jc w:val="both"/>
            </w:pPr>
            <w:r>
              <w:rPr>
                <w:rFonts w:ascii="Times New Roman"/>
                <w:b w:val="false"/>
                <w:i w:val="false"/>
                <w:color w:val="000000"/>
                <w:sz w:val="20"/>
              </w:rPr>
              <w:t>
регистрацию – заявление на государственную регистрацию ЛС.</w:t>
            </w:r>
          </w:p>
          <w:p>
            <w:pPr>
              <w:spacing w:after="20"/>
              <w:ind w:left="20"/>
              <w:jc w:val="both"/>
            </w:pPr>
            <w:r>
              <w:rPr>
                <w:rFonts w:ascii="Times New Roman"/>
                <w:b w:val="false"/>
                <w:i w:val="false"/>
                <w:color w:val="000000"/>
                <w:sz w:val="20"/>
              </w:rPr>
              <w:t>
для иностранных производителей:</w:t>
            </w:r>
          </w:p>
          <w:p>
            <w:pPr>
              <w:spacing w:after="20"/>
              <w:ind w:left="20"/>
              <w:jc w:val="both"/>
            </w:pPr>
            <w:r>
              <w:rPr>
                <w:rFonts w:ascii="Times New Roman"/>
                <w:b w:val="false"/>
                <w:i w:val="false"/>
                <w:color w:val="000000"/>
                <w:sz w:val="20"/>
              </w:rPr>
              <w:t>
- документ, подтверждающий право заявителя осуществлять регистрацию цены или перерегистрацию зарегистрированной цены, включая право предоставлять информацию о ценах в референтных странах и ценах фактических поставок;</w:t>
            </w:r>
          </w:p>
          <w:p>
            <w:pPr>
              <w:spacing w:after="20"/>
              <w:ind w:left="20"/>
              <w:jc w:val="both"/>
            </w:pPr>
            <w:r>
              <w:rPr>
                <w:rFonts w:ascii="Times New Roman"/>
                <w:b w:val="false"/>
                <w:i w:val="false"/>
                <w:color w:val="000000"/>
                <w:sz w:val="20"/>
              </w:rPr>
              <w:t xml:space="preserve">
- копия документов, подтверждающих цену ЛС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 Республики Казахстан "О здоровье народа и системе здравоохранения".</w:t>
            </w:r>
          </w:p>
          <w:p>
            <w:pPr>
              <w:spacing w:after="20"/>
              <w:ind w:left="20"/>
              <w:jc w:val="both"/>
            </w:pPr>
            <w:r>
              <w:rPr>
                <w:rFonts w:ascii="Times New Roman"/>
                <w:b w:val="false"/>
                <w:i w:val="false"/>
                <w:color w:val="000000"/>
                <w:sz w:val="20"/>
              </w:rPr>
              <w:t>
При отсутствия фактических поставок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 копия таможенной декларации;</w:t>
            </w:r>
          </w:p>
          <w:p>
            <w:pPr>
              <w:spacing w:after="20"/>
              <w:ind w:left="20"/>
              <w:jc w:val="both"/>
            </w:pPr>
            <w:r>
              <w:rPr>
                <w:rFonts w:ascii="Times New Roman"/>
                <w:b w:val="false"/>
                <w:i w:val="false"/>
                <w:color w:val="000000"/>
                <w:sz w:val="20"/>
              </w:rPr>
              <w:t>
- копия контракта или договора о приобретении ЛС с информацией о цене ЛС, действующего на момент подачи заявления на регистрацию либо перерегистрацию зарегистрированной цены ЛС;</w:t>
            </w:r>
          </w:p>
          <w:p>
            <w:pPr>
              <w:spacing w:after="20"/>
              <w:ind w:left="20"/>
              <w:jc w:val="both"/>
            </w:pPr>
            <w:r>
              <w:rPr>
                <w:rFonts w:ascii="Times New Roman"/>
                <w:b w:val="false"/>
                <w:i w:val="false"/>
                <w:color w:val="000000"/>
                <w:sz w:val="20"/>
              </w:rPr>
              <w:t>
-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предоставляются документы, подтверждающие ввоз: копия заключения о качестве товаров, а также копия таможенной декларации;</w:t>
            </w:r>
          </w:p>
          <w:p>
            <w:pPr>
              <w:spacing w:after="20"/>
              <w:ind w:left="20"/>
              <w:jc w:val="both"/>
            </w:pPr>
            <w:r>
              <w:rPr>
                <w:rFonts w:ascii="Times New Roman"/>
                <w:b w:val="false"/>
                <w:i w:val="false"/>
                <w:color w:val="000000"/>
                <w:sz w:val="20"/>
              </w:rPr>
              <w:t>
-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w:t>
            </w:r>
          </w:p>
          <w:p>
            <w:pPr>
              <w:spacing w:after="20"/>
              <w:ind w:left="20"/>
              <w:jc w:val="both"/>
            </w:pPr>
            <w:r>
              <w:rPr>
                <w:rFonts w:ascii="Times New Roman"/>
                <w:b w:val="false"/>
                <w:i w:val="false"/>
                <w:color w:val="000000"/>
                <w:sz w:val="20"/>
              </w:rPr>
              <w:t>
веб-портала электронного правительства;</w:t>
            </w:r>
          </w:p>
          <w:p>
            <w:pPr>
              <w:spacing w:after="20"/>
              <w:ind w:left="20"/>
              <w:jc w:val="both"/>
            </w:pPr>
            <w:r>
              <w:rPr>
                <w:rFonts w:ascii="Times New Roman"/>
                <w:b w:val="false"/>
                <w:i w:val="false"/>
                <w:color w:val="000000"/>
                <w:sz w:val="20"/>
              </w:rPr>
              <w:t>
-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p>
            <w:pPr>
              <w:spacing w:after="20"/>
              <w:ind w:left="20"/>
              <w:jc w:val="both"/>
            </w:pPr>
            <w:r>
              <w:rPr>
                <w:rFonts w:ascii="Times New Roman"/>
                <w:b w:val="false"/>
                <w:i w:val="false"/>
                <w:color w:val="000000"/>
                <w:sz w:val="20"/>
              </w:rPr>
              <w:t>
для заказчиков контрактного производства оригинальных запатентованных ЛС:</w:t>
            </w:r>
          </w:p>
          <w:p>
            <w:pPr>
              <w:spacing w:after="20"/>
              <w:ind w:left="20"/>
              <w:jc w:val="both"/>
            </w:pPr>
            <w:r>
              <w:rPr>
                <w:rFonts w:ascii="Times New Roman"/>
                <w:b w:val="false"/>
                <w:i w:val="false"/>
                <w:color w:val="000000"/>
                <w:sz w:val="20"/>
              </w:rPr>
              <w:t>
-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p>
            <w:pPr>
              <w:spacing w:after="20"/>
              <w:ind w:left="20"/>
              <w:jc w:val="both"/>
            </w:pPr>
            <w:r>
              <w:rPr>
                <w:rFonts w:ascii="Times New Roman"/>
                <w:b w:val="false"/>
                <w:i w:val="false"/>
                <w:color w:val="000000"/>
                <w:sz w:val="20"/>
              </w:rPr>
              <w:t>
-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p>
            <w:pPr>
              <w:spacing w:after="20"/>
              <w:ind w:left="20"/>
              <w:jc w:val="both"/>
            </w:pPr>
            <w:r>
              <w:rPr>
                <w:rFonts w:ascii="Times New Roman"/>
                <w:b w:val="false"/>
                <w:i w:val="false"/>
                <w:color w:val="000000"/>
                <w:sz w:val="20"/>
              </w:rPr>
              <w:t>
-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p>
            <w:pPr>
              <w:spacing w:after="20"/>
              <w:ind w:left="20"/>
              <w:jc w:val="both"/>
            </w:pPr>
            <w:r>
              <w:rPr>
                <w:rFonts w:ascii="Times New Roman"/>
                <w:b w:val="false"/>
                <w:i w:val="false"/>
                <w:color w:val="000000"/>
                <w:sz w:val="20"/>
              </w:rPr>
              <w:t>
- копия долгосрочного договора поставки с заказчиком контрактного производства оригинальных запатентованных лекарственных средств с информацией о цене производителя ЛС, действующего на момент подачи заявления на регистрацию либо перерегистрацию зарегистрированной цены ЛС.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установленные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81" w:id="33"/>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цены на лекарственные средства и медицинские изделия"</w:t>
      </w:r>
    </w:p>
    <w:bookmarkEnd w:id="33"/>
    <w:bookmarkStart w:name="z82" w:id="34"/>
    <w:p>
      <w:pPr>
        <w:spacing w:after="0"/>
        <w:ind w:left="0"/>
        <w:jc w:val="both"/>
      </w:pPr>
      <w:r>
        <w:rPr>
          <w:rFonts w:ascii="Times New Roman"/>
          <w:b w:val="false"/>
          <w:i w:val="false"/>
          <w:color w:val="000000"/>
          <w:sz w:val="28"/>
        </w:rPr>
        <w:t>
      1) Регистрация цены на медицинские изделия для изделий медицинского назначения, производимых на территории Республики Казахстан;</w:t>
      </w:r>
    </w:p>
    <w:bookmarkEnd w:id="34"/>
    <w:bookmarkStart w:name="z83" w:id="35"/>
    <w:p>
      <w:pPr>
        <w:spacing w:after="0"/>
        <w:ind w:left="0"/>
        <w:jc w:val="both"/>
      </w:pPr>
      <w:r>
        <w:rPr>
          <w:rFonts w:ascii="Times New Roman"/>
          <w:b w:val="false"/>
          <w:i w:val="false"/>
          <w:color w:val="000000"/>
          <w:sz w:val="28"/>
        </w:rPr>
        <w:t>
      2) Перерегистрация цены на медицинские изделия для изделий медицинского назначения, производимых на территории Республики Казахстан;</w:t>
      </w:r>
    </w:p>
    <w:bookmarkEnd w:id="35"/>
    <w:bookmarkStart w:name="z84" w:id="36"/>
    <w:p>
      <w:pPr>
        <w:spacing w:after="0"/>
        <w:ind w:left="0"/>
        <w:jc w:val="both"/>
      </w:pPr>
      <w:r>
        <w:rPr>
          <w:rFonts w:ascii="Times New Roman"/>
          <w:b w:val="false"/>
          <w:i w:val="false"/>
          <w:color w:val="000000"/>
          <w:sz w:val="28"/>
        </w:rPr>
        <w:t>
      3) Регистрация цены на медицинские изделия для изделий медицинского назначения, ввозимых на территории Республики Казахстан;</w:t>
      </w:r>
    </w:p>
    <w:bookmarkEnd w:id="36"/>
    <w:bookmarkStart w:name="z85" w:id="37"/>
    <w:p>
      <w:pPr>
        <w:spacing w:after="0"/>
        <w:ind w:left="0"/>
        <w:jc w:val="both"/>
      </w:pPr>
      <w:r>
        <w:rPr>
          <w:rFonts w:ascii="Times New Roman"/>
          <w:b w:val="false"/>
          <w:i w:val="false"/>
          <w:color w:val="000000"/>
          <w:sz w:val="28"/>
        </w:rPr>
        <w:t>
      4) Перерегистрация цены на медицинские изделия для изделий медицинского назначения, ввозимых на территории Республики Казахстан.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РГП на ПХВ "Национальный центр экспертизы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РГП на ПХВ "Национальный центр экспертизы лекарственных средств и медицинских изделий";</w:t>
            </w:r>
          </w:p>
          <w:p>
            <w:pPr>
              <w:spacing w:after="20"/>
              <w:ind w:left="20"/>
              <w:jc w:val="both"/>
            </w:pPr>
            <w:r>
              <w:rPr>
                <w:rFonts w:ascii="Times New Roman"/>
                <w:b w:val="false"/>
                <w:i w:val="false"/>
                <w:color w:val="000000"/>
                <w:sz w:val="20"/>
              </w:rPr>
              <w:t>
2) веб-портал "электронного правительства"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заключение о зарегистрированной цене на торговое наименование и техническую характеристику ввозимых/производимых изделий медицинского назначения, поданных в рамках гарантированного объема бесплатной медицинской помощи и (или) в системе обязательного социального медицинского страхования</w:t>
            </w:r>
          </w:p>
          <w:p>
            <w:pPr>
              <w:spacing w:after="20"/>
              <w:ind w:left="20"/>
              <w:jc w:val="both"/>
            </w:pPr>
            <w:r>
              <w:rPr>
                <w:rFonts w:ascii="Times New Roman"/>
                <w:b w:val="false"/>
                <w:i w:val="false"/>
                <w:color w:val="000000"/>
                <w:sz w:val="20"/>
              </w:rPr>
              <w:t>
2) мотивированный отказ в регистрации цены или перерегистрации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утвержденным прайс-листом экспертной организации согласно пункта 2 Правил регулирования, формирования предельных цен и наценки на лекарственные средства, а также медицинские изделия в рамках ГОБМП и (или) в системе ОСМС,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ДСМ-247/2020 (зарегистрирован в Реестре государственной регистрации нормативных правовых актов под № 21766) (далее – Правила).</w:t>
            </w:r>
          </w:p>
          <w:p>
            <w:pPr>
              <w:spacing w:after="20"/>
              <w:ind w:left="20"/>
              <w:jc w:val="both"/>
            </w:pPr>
            <w:r>
              <w:rPr>
                <w:rFonts w:ascii="Times New Roman"/>
                <w:b w:val="false"/>
                <w:i w:val="false"/>
                <w:color w:val="000000"/>
                <w:sz w:val="20"/>
              </w:rPr>
              <w:t>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8.00 до 17.30 часов с перерывом на обед с 13-00 до 14-30 часов, за исключением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регистрацию, перерегистрацию зарегистрированной цены для изделий медицинского назначения, производимых, ввозимых на территории Республики Казахстан, с приложением:</w:t>
            </w:r>
          </w:p>
          <w:p>
            <w:pPr>
              <w:spacing w:after="20"/>
              <w:ind w:left="20"/>
              <w:jc w:val="both"/>
            </w:pPr>
            <w:r>
              <w:rPr>
                <w:rFonts w:ascii="Times New Roman"/>
                <w:b w:val="false"/>
                <w:i w:val="false"/>
                <w:color w:val="000000"/>
                <w:sz w:val="20"/>
              </w:rPr>
              <w:t>
Для отечественных производителей:</w:t>
            </w:r>
          </w:p>
          <w:p>
            <w:pPr>
              <w:spacing w:after="20"/>
              <w:ind w:left="20"/>
              <w:jc w:val="both"/>
            </w:pPr>
            <w:r>
              <w:rPr>
                <w:rFonts w:ascii="Times New Roman"/>
                <w:b w:val="false"/>
                <w:i w:val="false"/>
                <w:color w:val="000000"/>
                <w:sz w:val="20"/>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p>
            <w:pPr>
              <w:spacing w:after="20"/>
              <w:ind w:left="20"/>
              <w:jc w:val="both"/>
            </w:pPr>
            <w:r>
              <w:rPr>
                <w:rFonts w:ascii="Times New Roman"/>
                <w:b w:val="false"/>
                <w:i w:val="false"/>
                <w:color w:val="000000"/>
                <w:sz w:val="20"/>
              </w:rPr>
              <w:t>
2)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p>
            <w:pPr>
              <w:spacing w:after="20"/>
              <w:ind w:left="20"/>
              <w:jc w:val="both"/>
            </w:pPr>
            <w:r>
              <w:rPr>
                <w:rFonts w:ascii="Times New Roman"/>
                <w:b w:val="false"/>
                <w:i w:val="false"/>
                <w:color w:val="000000"/>
                <w:sz w:val="20"/>
              </w:rPr>
              <w:t>
3)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p>
            <w:pPr>
              <w:spacing w:after="20"/>
              <w:ind w:left="20"/>
              <w:jc w:val="both"/>
            </w:pPr>
            <w:r>
              <w:rPr>
                <w:rFonts w:ascii="Times New Roman"/>
                <w:b w:val="false"/>
                <w:i w:val="false"/>
                <w:color w:val="000000"/>
                <w:sz w:val="20"/>
              </w:rPr>
              <w:t>
4) информация о фактически понесенных расходах на оценку качества в рамках ГОБМП и (или) системе ОСМС на фирменном бланке заявителя, заверенном подписью уполномоченного лица, по форме согласно приложения 4 к настоящим Правилам;</w:t>
            </w:r>
          </w:p>
          <w:p>
            <w:pPr>
              <w:spacing w:after="20"/>
              <w:ind w:left="20"/>
              <w:jc w:val="both"/>
            </w:pPr>
            <w:r>
              <w:rPr>
                <w:rFonts w:ascii="Times New Roman"/>
                <w:b w:val="false"/>
                <w:i w:val="false"/>
                <w:color w:val="000000"/>
                <w:sz w:val="20"/>
              </w:rPr>
              <w:t>
5) информация с подтверждающими документами (контракт, инвойс) о ценах ИМН реализуемых в других странах за 12 месяцев, предшествующих дате подачи заявления на регистрацию либо перерегистрацию ИМН.</w:t>
            </w:r>
          </w:p>
          <w:p>
            <w:pPr>
              <w:spacing w:after="20"/>
              <w:ind w:left="20"/>
              <w:jc w:val="both"/>
            </w:pPr>
            <w:r>
              <w:rPr>
                <w:rFonts w:ascii="Times New Roman"/>
                <w:b w:val="false"/>
                <w:i w:val="false"/>
                <w:color w:val="000000"/>
                <w:sz w:val="20"/>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Для иностранных производителей:</w:t>
            </w:r>
          </w:p>
          <w:p>
            <w:pPr>
              <w:spacing w:after="20"/>
              <w:ind w:left="20"/>
              <w:jc w:val="both"/>
            </w:pPr>
            <w:r>
              <w:rPr>
                <w:rFonts w:ascii="Times New Roman"/>
                <w:b w:val="false"/>
                <w:i w:val="false"/>
                <w:color w:val="000000"/>
                <w:sz w:val="20"/>
              </w:rPr>
              <w:t>
1) апостилированная доверенность от завода-производителя, подтверждающая право заявителя осуществлять регистрацию цены или перерегистрацию зарегистрированной цены в рамках ГОБМП и (или) в системе ОСМС с указанием срока действия документа (нотариально заверенная копия);</w:t>
            </w:r>
          </w:p>
          <w:p>
            <w:pPr>
              <w:spacing w:after="20"/>
              <w:ind w:left="20"/>
              <w:jc w:val="both"/>
            </w:pPr>
            <w:r>
              <w:rPr>
                <w:rFonts w:ascii="Times New Roman"/>
                <w:b w:val="false"/>
                <w:i w:val="false"/>
                <w:color w:val="000000"/>
                <w:sz w:val="20"/>
              </w:rPr>
              <w:t xml:space="preserve">
2) копия документов, подтверждающих цену ИМН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w:t>
            </w:r>
          </w:p>
          <w:p>
            <w:pPr>
              <w:spacing w:after="20"/>
              <w:ind w:left="20"/>
              <w:jc w:val="both"/>
            </w:pPr>
            <w:r>
              <w:rPr>
                <w:rFonts w:ascii="Times New Roman"/>
                <w:b w:val="false"/>
                <w:i w:val="false"/>
                <w:color w:val="000000"/>
                <w:sz w:val="20"/>
              </w:rPr>
              <w:t>
3) копия таможенной декларации к документу, указанному в подпункте 2) пункта 14 (для иностранных производителей).</w:t>
            </w:r>
          </w:p>
          <w:p>
            <w:pPr>
              <w:spacing w:after="20"/>
              <w:ind w:left="20"/>
              <w:jc w:val="both"/>
            </w:pPr>
            <w:r>
              <w:rPr>
                <w:rFonts w:ascii="Times New Roman"/>
                <w:b w:val="false"/>
                <w:i w:val="false"/>
                <w:color w:val="000000"/>
                <w:sz w:val="20"/>
              </w:rPr>
              <w:t>
В случае отсутствия фактических поставок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При отсутствии фактических поставок за указанный период, заявитель подтверждает отсутствие ввоза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Государственная экспертная организация также при анализе использует копии инвойсов (накладных) или счет-фактур, предоставленных для прохождения оценки качества;</w:t>
            </w:r>
          </w:p>
          <w:p>
            <w:pPr>
              <w:spacing w:after="20"/>
              <w:ind w:left="20"/>
              <w:jc w:val="both"/>
            </w:pPr>
            <w:r>
              <w:rPr>
                <w:rFonts w:ascii="Times New Roman"/>
                <w:b w:val="false"/>
                <w:i w:val="false"/>
                <w:color w:val="000000"/>
                <w:sz w:val="20"/>
              </w:rPr>
              <w:t>
4) копия контракта или договора о приобретении ИМН от завода производителя (нотариально заверенная копия).</w:t>
            </w:r>
          </w:p>
          <w:p>
            <w:pPr>
              <w:spacing w:after="20"/>
              <w:ind w:left="20"/>
              <w:jc w:val="both"/>
            </w:pPr>
            <w:r>
              <w:rPr>
                <w:rFonts w:ascii="Times New Roman"/>
                <w:b w:val="false"/>
                <w:i w:val="false"/>
                <w:color w:val="000000"/>
                <w:sz w:val="20"/>
              </w:rPr>
              <w:t>
5)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p>
            <w:pPr>
              <w:spacing w:after="20"/>
              <w:ind w:left="20"/>
              <w:jc w:val="both"/>
            </w:pPr>
            <w:r>
              <w:rPr>
                <w:rFonts w:ascii="Times New Roman"/>
                <w:b w:val="false"/>
                <w:i w:val="false"/>
                <w:color w:val="000000"/>
                <w:sz w:val="20"/>
              </w:rPr>
              <w:t>
6)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установленные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