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abde" w14:textId="4b9a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2025 года № 306. Зарегистрирован в Министерстве юстиции Республики Казахстан 17 июня 2025 года № 36282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2024 года № 646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35143)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Реестр недобросовестных участников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формируется по потенциальным поставщикам, определенными победителями, уклонившимися от заключения договора о государственных закупках (за исключением потенциальных поставщиков, занявших второе место и по договорам заключаемым способом из одного источника).";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случае уклонения потенциального поставщика от заключения договора о государственных закупках путем не внесения обеспечения исполнения договора о государственных закупках, обеспечение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заказчик в течение 3 (трех) рабочих дней со дня уклонения от заключения договора о государственных закупках принимает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решение о признании поставщика недобросовестным участником государственных закупок и представляет посредством веб-портала уполномоченному органу сведения о таком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35238) следующие изменения и дополнения: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Квалификационное требование в виде финансовой устойчивости потенциального поставщика не распространяется на потенциальных поставщиков, участвующих в государственных закупках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и услугами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32984), а также на потенциальных поставщиков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293 Кодекса Республики Казахстан "О налогах и других обязательных платежах в бюджет (Налоговый кодекс)" (далее – Налоговый кодекс), при приобретении у них товаров и услуг из Реестра доверенного программного обеспечения и продукции электронной промышленности.";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"58-1. Потенциальный поставщик,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293 Налогового кодекса и участвующий в государственных закупках товаров признается финансово устойчивым, если он соответствует условию,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настоящих Правил.";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"60-1. Потенциальный поставщик,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293 Налогового кодекса и участвующий в государственных закупках услуг признается финансово устойчивым, если он соответствует в совокупности условиям, предусмотренным в подпунктах 1) и 4) пункта 57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"550. Заказчик возвращает обеспечение исполнения договора, антидемпинговую сумму (при наличии),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договору, а также в случае предоставления поставщиком замены способа обеспечения исполнения договора в период действия договора.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 осуществлении государственных закупок услуг по предоставлению товара в лизинг допускается возврат обеспечения исполнения договора, антидемпинговой суммы (при наличии), внесенного в виде электронной банковской гарантии на основании утвержденного акта оказанных услуг при условии поставки товара в полном объеме.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договора, антидемпинговую сумму (при наличии), в течение 3 (трех) рабочих дней со дня полного и надлежащего исполнения поставщиком обязательств по договору.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обеспечения исполнения договора, антидемпинговой суммы (при наличии) в течение 3 (трех) рабочих дней после утверждения акта оказанных услуг по предоставлению товара в лизинг в полном объеме.".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