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1097" w14:textId="a851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28 июля 2016 года № 338 "Об утверждении Методики определения размера гарантийного взноса"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5 июня 2025 года № 197. Зарегистрирован в Министерстве юстиции Республики Казахстан 11 июня 2025 года № 36252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338 "Об утверждении Методики определения размера гарантийного взноса" (зарегистрирован в Реестре государственной регистрации нормативных правовых актов под № 14190)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гарантийного взноса,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Ставка гарантийного взноса зависит от формы и размера собственного участия уполномоченной компании в проекте многоквартирного жилого дома в соответствии с пунктом 3 статьи 8 Закона и составляет: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собственного участия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собственного участия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гарантийного взноса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25 % до 50 %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застройщику первой гарантии Единого оператора жилищного строительства, реализующего проект вне городов республиканского значения, ставка гарантийного взноса составляет 0%, при условии соблюдения требований к собственному участию в проекте,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национальной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