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96fd0" w14:textId="8c96f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мониторинга гарантированного государством обязательства по поддержке экспорта и финансового состояния Экспортно-кредитного агентства Казахстана, имеющего государственную гарантию по поддержке экспорта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4 июня 2025 года № 283. Зарегистрирован в Министерстве юстиции Республики Казахстан 10 июня 2025 года № 36234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Бюджетного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мониторинга гарантированного государством обязательства по поддержке экспорта и финансового состояния Экспортно-кредитного агентства Казахстана, имеющего государственную гарантию по поддержке экспорта.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12 февраля 2020 года № 138 "Об утверждении Правил проведения мониторинга гарантированного государством обязательства по поддержке экспорта и финансового состояния национальной компании, осуществляющей функции по поддержке экспорта, имеющей государственную гарантию по поддержке экспорта" (зарегистрирован в Реестре государственной регистрации нормативных правовых актов под № 20033);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апреля 2024 года № 220 "О внесении изменений в приказ Первого заместителя Премьер-Министра Республики Казахстан – Министра финансов Республики Казахстан от 12 февраля 2020 года № 138 "Об утверждении Правил проведения мониторинга гарантированного государством обязательства по поддержке экспорта и финансового состояния национальной компании, осуществляющей функции по поддержке экспорта, имеющей государственную гарантию по поддержке экспорта" (зарегистрирован в Реестре государственной регистрации нормативных правовых актов под № 34274).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государственного заимствования Министерства финансов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2025 года № 283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мониторинга гарантированного государством обязательства по поддержке экспорта и финансового состояния Экспортно-кредитного агентства Казахстана, имеющего государственную гарантию по поддержке экспорта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мониторинга гарантированного государством обязательства по поддержке экспорта и финансового состояния Экспортно-кредитного агентства Казахстана (далее –Агентство), имеющего государственную гарантию по поддержке экспорта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Бюджетного кодекса Республики Казахстан (далее – Бюджетный кодекс) и определяют порядок проведения мониторинга гарантированного государством обязательства по поддержке экспорта и финансового состояния Агентства, имеющего государственную гарантию по поддержке экспорта.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Агентство – юридическое лицо, определяемое решением Правительства Республики Казахстан, которое обладает статусом национального института развития в области развития и продвижения несырьевого экспорта и осуществляет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регулировании торговой деятельности" и законодательством Республики Казахстан;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ссудный счет – счет, открытый Агентством в банке второго уровня или организации, осуществляющей отдельные виды банковских операций, уполномоченной на обслуживание гарантированных государством обязательств по поддержке экспорта и предназначенный для перечисления средств республиканского бюджета в целях исполнения гарантированных государством обязательств по поддержке экспорта, а также возврату в республиканский бюджет средств, выделенных на исполнение обязательств по государственной гарантии по поддержке экспорта;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банк – юридическое лицо, являющееся коммерческой организацией, которое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банках и банковской деятельности в Республике Казахстан" правомочно осуществлять банковскую деятельность;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центральный уполномоченный орган по исполнению бюджета (далее – уполномоченный орган по исполнению бюджета) – центральный исполнительный орган, осуществляющий руководство, а также в пределах, предусмотренных законодательством Республики Казахстан, межотраслевую координацию в области исполнения бюджета, ведения бухгалтерского учета, бюджетного учета и бюджетной отчетности по исполнению республиканского бюджета и в пределах своей компетенции – местных бюджетов, внебюджетных фондов;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(правительственная, суверенная) гарантия Республики Казахстан по поддержке экспорта (далее – Государственная гарантия) – обязательство Правительства Республики Казахстан перед Агентством в соответствии с условиями договора гарантии по поддержке экспорта, полностью или частично погасить ее задолженность по страховым и гарантийным выплатам;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поверенный (агент) – лицо, которое на основе соглашения о предоставлении Государственной гарантии обеспечивает исполнение работ, связанных с предоставленной Государственной гарантией и обеспечением возврата средств, отвлеченных из республиканского бюджета, в случае исполнения обязательств по Государственной гарантии;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договор гарантии по поддержке экспорта – письменное соглашение между уполномоченным органом по исполнению бюджета и Агентством, устанавливающее правоотношения, обязательства и ответственность сторон при предоставлении Государственной гарантии;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Соглашение о предоставлении государственной гарантии по поддержке экспорта (далее – Соглашение) – соглашение между уполномоченным органом по исполнению бюджета, поверенным (агентом) и Агентством, устанавливающим правоотношения сторон по предоставлению государственной гарантии по поддержке экспорта, возврату средств республиканского бюджета, отвлеченных в случае исполнения обязательств по государственной гарантии по поддержке экспорта;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гарантированное государством обязательство по поддержке экспорта – сумма на определенную дату непогашенных обязательств по договорам страхования и гарантиям, обеспеченным государственной гарантией Республики Казахстан по поддержке экспорта, по которым Агентством не осуществлены страховые и гарантийные выплаты.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понятия, используемые в настоящих Правилах, применяются в том значении, в каком они используются в соответствующих отраслях законодательства Республики Казахстан, если иное не предусмотрено бюджетным законодательством Республики Казахстан и настоящими Правилами.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мониторинга гарантированного государством обязательства по поддержке экспорта и финансового состояния Агентства, имеющего государственную гарантию по поддержке экспорта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проведения мониторинга гарантированного государством обязательства по поддержке экспорта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Объектом мониторинга являются обязательства по договорам страхования и гарантии, обеспеченные Государственной гарантией.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Мониторинг гарантированного государством обязательства по поддержке экспорта заключается в отслеживании обеспеченного Государственной гарантией объема обязательств по договорам страхования и гарантии на основании предоставления поверенным (агентом) информации о состоянии объема принятых страховых и гарантийных обязательств, обеспеченных Государственной гарантией, и по страховым и гарантийным выплатам, в рамках принятых страховых и гарантийных обязательств,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ежемесячно в срок до 20 (двадцатого) числа месяца, следующего за отчетным периодом.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поверенного (агента) формируются на основании настоящего пункта и предоставляемой Агентством информации о состоянии объема принятых страховых и гарантийных обязательств, обеспеченных Государственной гарантией, и по страховым и гарантийным выплатам, в рамках принятых страховых и гарантийных обязательств,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ежемесячно в срок до 15 (пятнадцатого) числа месяца, следующего за отчетным периодом.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проведения мониторинга финансового состояния Агентства, имеющего Государственную гарантию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Финансовые коэффициенты рассчитываются поверенным (агентом) на основании финансовой отчетности Агентства, получившего Государственную гарантию.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Мониторинг финансового состояния Агентства проводится на основании ежегодной аудированной финансовой отчетности.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Анализ финансового состояния Агентства включает в себя ежеквартальный анализ финансового состояния и анализ финансового состояния по результатам года. Анализ финансового состояния состоит из анализа базовой (информация о руководстве юридического лица, видах деятельности, отрасли и нормативно-правовой среде) и финансовой информации (анализ финансовых отчетов).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мониторинга применяются следующие основные финансовые коэффициенты: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ликвидности – отношение денежных средств и краткосрочной дебиторской задолженности к величине краткосрочных обязательств;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покрытия – отношение текущих активов к краткосрочным обязательствам;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соотношение заемных и собственных средств – отношение текущих обязательств к величине собственного капитала;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привлечения – отношение обязательств к сумме текущих и долгосрочных активов;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рентабельности собственного капитала – отношение совокупного дохода до налогообложения к величине собственного капитала.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Поверенный (агент) проводит мониторинг финансового состояния Агентства путем сравнения финансовых коэффициентов, определенных на основании предоставленных показателей, и общепринятыми нормами данных коэффициентов.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Поверенный (агент) предоставляет в уполномоченный орган по исполнению бюджета результаты анализа на ежеквартальной основе в срок до 25 (двадцать пятого) числа второго месяца, следующего за отчетным, а также на ежегодной основе в срок до 1 июля, результаты мониторинга финансового состояния Агентства.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определении неплатежеспособности Агентства уполномоченный орган по исполнению бюджета уведомляет об этом Правительство Республики Казахстан и вносит предложение о принятии мер для предотвращения отвлечения средств республиканского бюджета, предусмотренных на погашение задолженности по страховым и гарантийным выплатам.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Основные функции, осуществляемые участниками процесса проведения мониторинга гарантированного государством обязательства по поддержке экспорта и финансового состояния Агентства, имеющего Государственную гарантию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по исполнению бюджета, поверенный (агент) и Агентство являются участниками процесса проведения мониторинга, гарантированного государством обязательства по поддержке экспорта и финансового состояния Агентства, имеющего государственную гарантию по поддержке экспорта, и осуществляют следующее: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Агентство: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письменному запросу уполномоченного органа по исполнению бюджета и поверенного (агента) предоставляет дополнительную информацию о финансовых показателях;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позднее 25 (двадцать пятого) числа месяца, следующего за отчетным кварталом, ежеквартально предоставляет поверенному (агенту) финансовую отчетность по типовым формам (бухгалтерский баланс, отчет о прибылях и убытках, отчет о движении денежных средств, пояснительная записка) с нарастающим итогом и другие документы, определяющие финансовое состояние Агентства по письменному запросу поверенного (агента);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позднее 31 (тридцать первого) мая каждого года, следующего за отчетным, ежегодно предоставляет поверенному (агенту) аудированную финансовую отчетность по типовым формам (бухгалтерский баланс, отчет о прибылях и убытках, отчет о движении денежных средств, пояснительную записку за финансовый год);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информирует поверенного (агента) о фактах и причинах неисполнения своих обязательств по договорам страхования и гарантии, которые приводят к исполнению Государственной гарантии;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возврат отвлеченных денежных средств на исполнение Государственной гарантии путем перечисления на специальный ссудный счет;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по исполнению бюджета: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мониторинг гарантированного государством обязательства по поддержке экспорта в порядке, определяемом настоящими Правилами;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поверенный (агент):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мониторинг финансового состояния Агентства, имеющего Государственную гарантию;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мониторинг использования средств республиканского бюджета, отвлеченных на исполнение Государственной гарантии и их возврат согласно условиям Соглашения;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анализ финансово-экономического состояния Агентства и предоставляет информацию об итогах соответствующего анализа уполномоченному органу по исполнению бюджета;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Соглашения обеспечивает исполнение иных работ, связанных с предоставлением и исполнением Государственной гарантии.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Оплата поверенному (агенту) за оказание услуг, предусмотренных подпунктом 3) пункта 11 настоящих Правил осуществляется в соответствии с Соглашением Агентством за счет собственных средств на основании соглашения об оплате услуг поверенного (агента) согласно его тарифам, заключаемого между Агентством и поверенным (агентом).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превышении объема осуществленных страховых и гарантийных выплат за отчетный период (финансовый год) 40 (сорока) процентов от объема собственного капитала Агентства на период действия Государственных гарантий, не допускается принятие Агентством дополнительных обязательств по договорам страхования и гарантии. При этом объем страховых и гарантийных выплат указывается за вычетом суммы страховых и гарантийных выплат, которые возмещены в рамках суброгации, перестрахования и гарантирования.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Агентство ежеквартально в срок до 30 (тридцатого) числа второго месяца, следующего за отчетным кварталом, предоставляет поверенному (агенту) информацию по социально-экономическому эффекту конечных результатов по действующим договорам страхования и гарантии на последнюю дату отчетного квартала, обеспеченных Государственной гарантией,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информация).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Поверенный (агент) предоставляет в уполномоченный орган по исполнению бюджета информацию в течении 7 (семь) рабочих дней после ее предоставления Агентством.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государством обязательства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поддержке экспорта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Экспортно-кредитного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имеющего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государственную гарантию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поддержке экспорта</w:t>
            </w:r>
          </w:p>
        </w:tc>
      </w:tr>
    </w:tbl>
    <w:bookmarkStart w:name="z7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состоянии объема принятых страховых и гарантийных обязательств, обеспеченных Государственной гарантией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обязательств на начало отчетного периода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отчетном периоде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обязательств на конец отчетного периода (графа 6 = графа3 + графа 4 – графа5)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обязательства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Прекращенные обязательства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в национальной валюте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в иностранной валюте,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российских рублях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долларах Соединенных Штатов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евро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…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Собственный капитал на конец отчетного периода – ________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Объем обязательств, обеспеченных Государственной гарантией,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конец отчетного периода – _______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_________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 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</w:t>
      </w:r>
    </w:p>
    <w:p>
      <w:pPr>
        <w:spacing w:after="0"/>
        <w:ind w:left="0"/>
        <w:jc w:val="both"/>
      </w:pPr>
      <w:bookmarkStart w:name="z73" w:id="64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Отчет составляется отдельно по каждой строке в тысячах тенге с подведением итоговой строки "Всего" по всем графам в тысячах тенге. Приведение показателей к тенге производится по рыночным курсам обмена валют, определенным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банке", на последний календарный день отчетного периода.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государством обязательства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поддержке экспорта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Экспортно-кредитного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имеющего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государственную гарантию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поддержке экспорта</w:t>
            </w:r>
          </w:p>
        </w:tc>
      </w:tr>
    </w:tbl>
    <w:bookmarkStart w:name="z7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страховым и гарантийным выплатам в рамках принятых страховых и гарантийных обязательств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Гарантийные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собственного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страховых и гарантийных выплат к объему собственного капитала, 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по состоянию на конец отчетного периода в национальной валюте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в иностранной валюте,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российских рублях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долларах Соединенных Штатов Америки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евро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…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в национальной валюте по курсу на дату составления отчета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Собственный капитал на конец отчетного периода – _______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_________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 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государством обязательства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поддержке экспорта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Экспортно-кредитного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имеющего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государственную гарантию</w:t>
            </w:r>
          </w:p>
        </w:tc>
      </w:tr>
    </w:tbl>
    <w:bookmarkStart w:name="z7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социально-экономическому эффекту конечных результатов по действующим договорам страхования и гарантии на последнюю дату отчетного квартала, обеспеченных Государственной гарантией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экспортных контрактов по состоянию на конец отчетного периода, количество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экспортных контрактов по состоянию на конец отчетного периода, тысяч 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произведенной продукции, млрд. тенге*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выплаченные экспортерами, тысяч тенге*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Созданные новые рабочие места, количество*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ежеквартально</w:t>
      </w:r>
    </w:p>
    <w:p>
      <w:pPr>
        <w:spacing w:after="0"/>
        <w:ind w:left="0"/>
        <w:jc w:val="both"/>
      </w:pPr>
      <w:bookmarkStart w:name="z80" w:id="67"/>
      <w:r>
        <w:rPr>
          <w:rFonts w:ascii="Times New Roman"/>
          <w:b w:val="false"/>
          <w:i w:val="false"/>
          <w:color w:val="000000"/>
          <w:sz w:val="28"/>
        </w:rPr>
        <w:t xml:space="preserve">
      *Согласно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предоставление информации государственным органам и иным лицам субъектами предпринимательства, осуществляется исключительно при наличии соответствующих требований, установленных законами Республики Казахстан. В этой связи, данные формируются на основании представленных писем экспортеров.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 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подпись фамилия, имя,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