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b9db9" w14:textId="aab9d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пользования поливной водой</w:t>
      </w:r>
    </w:p>
    <w:p>
      <w:pPr>
        <w:spacing w:after="0"/>
        <w:ind w:left="0"/>
        <w:jc w:val="both"/>
      </w:pPr>
      <w:r>
        <w:rPr>
          <w:rFonts w:ascii="Times New Roman"/>
          <w:b w:val="false"/>
          <w:i w:val="false"/>
          <w:color w:val="000000"/>
          <w:sz w:val="28"/>
        </w:rPr>
        <w:t>Приказ и.о. Министра водных ресурсов и ирригации Республики Казахстан от 29 мая 2025 года № 101-НҚ. Зарегистрирован в Министерстве юстиции Республики Казахстан 4 июня 2025 года № 36208.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10.06.2025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38)</w:t>
      </w:r>
      <w:r>
        <w:rPr>
          <w:rFonts w:ascii="Times New Roman"/>
          <w:b w:val="false"/>
          <w:i w:val="false"/>
          <w:color w:val="000000"/>
          <w:sz w:val="28"/>
        </w:rPr>
        <w:t xml:space="preserve"> пункта 1 статьи 23 Водного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пользования поливной водой.</w:t>
      </w:r>
    </w:p>
    <w:bookmarkEnd w:id="1"/>
    <w:bookmarkStart w:name="z7" w:id="2"/>
    <w:p>
      <w:pPr>
        <w:spacing w:after="0"/>
        <w:ind w:left="0"/>
        <w:jc w:val="both"/>
      </w:pPr>
      <w:r>
        <w:rPr>
          <w:rFonts w:ascii="Times New Roman"/>
          <w:b w:val="false"/>
          <w:i w:val="false"/>
          <w:color w:val="000000"/>
          <w:sz w:val="28"/>
        </w:rPr>
        <w:t>
      2. Департаменту тарифной политики Министерства водных ресурсов и ирригации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водных ресурсов и ирригации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водных ресурсов и ирригации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с 10 июня 2025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и.о. Министра водных ресурсов</w:t>
            </w:r>
          </w:p>
          <w:p>
            <w:pPr>
              <w:spacing w:after="20"/>
              <w:ind w:left="20"/>
              <w:jc w:val="both"/>
            </w:pPr>
          </w:p>
          <w:p>
            <w:pPr>
              <w:spacing w:after="20"/>
              <w:ind w:left="20"/>
              <w:jc w:val="both"/>
            </w:pPr>
            <w:r>
              <w:rPr>
                <w:rFonts w:ascii="Times New Roman"/>
                <w:b w:val="false"/>
                <w:i/>
                <w:color w:val="000000"/>
                <w:sz w:val="20"/>
              </w:rPr>
              <w:t>и ирригации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Ибрайханов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и.о. Министра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2025 года № 101-НҚ</w:t>
            </w:r>
          </w:p>
        </w:tc>
      </w:tr>
    </w:tbl>
    <w:bookmarkStart w:name="z14" w:id="7"/>
    <w:p>
      <w:pPr>
        <w:spacing w:after="0"/>
        <w:ind w:left="0"/>
        <w:jc w:val="left"/>
      </w:pPr>
      <w:r>
        <w:rPr>
          <w:rFonts w:ascii="Times New Roman"/>
          <w:b/>
          <w:i w:val="false"/>
          <w:color w:val="000000"/>
        </w:rPr>
        <w:t xml:space="preserve"> Правила пользования поливной водой</w:t>
      </w:r>
    </w:p>
    <w:bookmarkEnd w:id="7"/>
    <w:bookmarkStart w:name="z15" w:id="8"/>
    <w:p>
      <w:pPr>
        <w:spacing w:after="0"/>
        <w:ind w:left="0"/>
        <w:jc w:val="left"/>
      </w:pPr>
      <w:r>
        <w:rPr>
          <w:rFonts w:ascii="Times New Roman"/>
          <w:b/>
          <w:i w:val="false"/>
          <w:color w:val="000000"/>
        </w:rPr>
        <w:t xml:space="preserve"> Глава 1. Общие положение</w:t>
      </w:r>
    </w:p>
    <w:bookmarkEnd w:id="8"/>
    <w:bookmarkStart w:name="z16" w:id="9"/>
    <w:p>
      <w:pPr>
        <w:spacing w:after="0"/>
        <w:ind w:left="0"/>
        <w:jc w:val="both"/>
      </w:pPr>
      <w:r>
        <w:rPr>
          <w:rFonts w:ascii="Times New Roman"/>
          <w:b w:val="false"/>
          <w:i w:val="false"/>
          <w:color w:val="000000"/>
          <w:sz w:val="28"/>
        </w:rPr>
        <w:t xml:space="preserve">
      1. Настоящие Правила пользования поливной водой (далее – Правила) разработаны в соответствии с </w:t>
      </w:r>
      <w:r>
        <w:rPr>
          <w:rFonts w:ascii="Times New Roman"/>
          <w:b w:val="false"/>
          <w:i w:val="false"/>
          <w:color w:val="000000"/>
          <w:sz w:val="28"/>
        </w:rPr>
        <w:t>подпунктом 38)</w:t>
      </w:r>
      <w:r>
        <w:rPr>
          <w:rFonts w:ascii="Times New Roman"/>
          <w:b w:val="false"/>
          <w:i w:val="false"/>
          <w:color w:val="000000"/>
          <w:sz w:val="28"/>
        </w:rPr>
        <w:t xml:space="preserve"> пункта 1 статьи 23 Водного кодекса Республики Казахстан (далее – Кодекс) и определяют порядок пользования поливной воды.</w:t>
      </w:r>
    </w:p>
    <w:bookmarkEnd w:id="9"/>
    <w:bookmarkStart w:name="z17" w:id="10"/>
    <w:p>
      <w:pPr>
        <w:spacing w:after="0"/>
        <w:ind w:left="0"/>
        <w:jc w:val="both"/>
      </w:pPr>
      <w:r>
        <w:rPr>
          <w:rFonts w:ascii="Times New Roman"/>
          <w:b w:val="false"/>
          <w:i w:val="false"/>
          <w:color w:val="000000"/>
          <w:sz w:val="28"/>
        </w:rPr>
        <w:t>
      2. В настоящих Правилах используются следующие основные понятия и термины:</w:t>
      </w:r>
    </w:p>
    <w:bookmarkEnd w:id="10"/>
    <w:bookmarkStart w:name="z149" w:id="11"/>
    <w:p>
      <w:pPr>
        <w:spacing w:after="0"/>
        <w:ind w:left="0"/>
        <w:jc w:val="both"/>
      </w:pPr>
      <w:r>
        <w:rPr>
          <w:rFonts w:ascii="Times New Roman"/>
          <w:b w:val="false"/>
          <w:i w:val="false"/>
          <w:color w:val="000000"/>
          <w:sz w:val="28"/>
        </w:rPr>
        <w:t>
      1) граница раздела балансовой принадлежности – линия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w:t>
      </w:r>
    </w:p>
    <w:bookmarkEnd w:id="11"/>
    <w:bookmarkStart w:name="z150" w:id="12"/>
    <w:p>
      <w:pPr>
        <w:spacing w:after="0"/>
        <w:ind w:left="0"/>
        <w:jc w:val="both"/>
      </w:pPr>
      <w:r>
        <w:rPr>
          <w:rFonts w:ascii="Times New Roman"/>
          <w:b w:val="false"/>
          <w:i w:val="false"/>
          <w:color w:val="000000"/>
          <w:sz w:val="28"/>
        </w:rPr>
        <w:t>
      2) субпотребитель – потребитель, непосредственно подключенный к инженерным сетям водопотребителя;</w:t>
      </w:r>
    </w:p>
    <w:bookmarkEnd w:id="12"/>
    <w:bookmarkStart w:name="z151" w:id="13"/>
    <w:p>
      <w:pPr>
        <w:spacing w:after="0"/>
        <w:ind w:left="0"/>
        <w:jc w:val="both"/>
      </w:pPr>
      <w:r>
        <w:rPr>
          <w:rFonts w:ascii="Times New Roman"/>
          <w:b w:val="false"/>
          <w:i w:val="false"/>
          <w:color w:val="000000"/>
          <w:sz w:val="28"/>
        </w:rPr>
        <w:t>
      3) граница раздела эксплуатационной ответственности – линия раздела элементов систем водоснабжения и водоотведения по признаку обязанностей (ответственности за их эксплуатацию), устанавливаемая соглашением сторон. При отсутствии такого соглашения граница эксплуатационной ответственности устанавливается по границе раздела балансовой принадлежности;</w:t>
      </w:r>
    </w:p>
    <w:bookmarkEnd w:id="13"/>
    <w:bookmarkStart w:name="z152" w:id="14"/>
    <w:p>
      <w:pPr>
        <w:spacing w:after="0"/>
        <w:ind w:left="0"/>
        <w:jc w:val="both"/>
      </w:pPr>
      <w:r>
        <w:rPr>
          <w:rFonts w:ascii="Times New Roman"/>
          <w:b w:val="false"/>
          <w:i w:val="false"/>
          <w:color w:val="000000"/>
          <w:sz w:val="28"/>
        </w:rPr>
        <w:t>
      4) план водопользования – документ, устанавливающий объем, порядок и сроки подачи поливной воды водопотребителям, с учетом структуры орошаемых посевных площадей, режимов орошения сельскохозяйственных культур и технических характеристик ирригационных сетей;</w:t>
      </w:r>
    </w:p>
    <w:bookmarkEnd w:id="14"/>
    <w:bookmarkStart w:name="z153" w:id="15"/>
    <w:p>
      <w:pPr>
        <w:spacing w:after="0"/>
        <w:ind w:left="0"/>
        <w:jc w:val="both"/>
      </w:pPr>
      <w:r>
        <w:rPr>
          <w:rFonts w:ascii="Times New Roman"/>
          <w:b w:val="false"/>
          <w:i w:val="false"/>
          <w:color w:val="000000"/>
          <w:sz w:val="28"/>
        </w:rPr>
        <w:t>
      5) прибор учета воды – техническое устройство, предназначенное для коммерческого учета потребления регулируемых услуг, разрешенное к применению в порядке, определяемом законодательством Республики Казахстан;</w:t>
      </w:r>
    </w:p>
    <w:bookmarkEnd w:id="15"/>
    <w:bookmarkStart w:name="z154" w:id="16"/>
    <w:p>
      <w:pPr>
        <w:spacing w:after="0"/>
        <w:ind w:left="0"/>
        <w:jc w:val="both"/>
      </w:pPr>
      <w:r>
        <w:rPr>
          <w:rFonts w:ascii="Times New Roman"/>
          <w:b w:val="false"/>
          <w:i w:val="false"/>
          <w:color w:val="000000"/>
          <w:sz w:val="28"/>
        </w:rPr>
        <w:t>
      6) водопользователь – физическое или юридическое лицо, которое в порядке, установленном законодательством Республики Казахстан, обладает правом водопользования и реализует его;</w:t>
      </w:r>
    </w:p>
    <w:bookmarkEnd w:id="16"/>
    <w:bookmarkStart w:name="z155" w:id="17"/>
    <w:p>
      <w:pPr>
        <w:spacing w:after="0"/>
        <w:ind w:left="0"/>
        <w:jc w:val="both"/>
      </w:pPr>
      <w:r>
        <w:rPr>
          <w:rFonts w:ascii="Times New Roman"/>
          <w:b w:val="false"/>
          <w:i w:val="false"/>
          <w:color w:val="000000"/>
          <w:sz w:val="28"/>
        </w:rPr>
        <w:t>
      7) услуги подачи поливной воды (далее – услуги) – транспортировка и распределение воды по водоводам (каналам, трубопроводам), и ее подача водопотребителям, в том числе для орошения;</w:t>
      </w:r>
    </w:p>
    <w:bookmarkEnd w:id="17"/>
    <w:bookmarkStart w:name="z156" w:id="18"/>
    <w:p>
      <w:pPr>
        <w:spacing w:after="0"/>
        <w:ind w:left="0"/>
        <w:jc w:val="both"/>
      </w:pPr>
      <w:r>
        <w:rPr>
          <w:rFonts w:ascii="Times New Roman"/>
          <w:b w:val="false"/>
          <w:i w:val="false"/>
          <w:color w:val="000000"/>
          <w:sz w:val="28"/>
        </w:rPr>
        <w:t>
      8) точка выдела – место передачи водных ресурсов от водопользователя к водопотребителю;</w:t>
      </w:r>
    </w:p>
    <w:bookmarkEnd w:id="18"/>
    <w:bookmarkStart w:name="z157" w:id="19"/>
    <w:p>
      <w:pPr>
        <w:spacing w:after="0"/>
        <w:ind w:left="0"/>
        <w:jc w:val="both"/>
      </w:pPr>
      <w:r>
        <w:rPr>
          <w:rFonts w:ascii="Times New Roman"/>
          <w:b w:val="false"/>
          <w:i w:val="false"/>
          <w:color w:val="000000"/>
          <w:sz w:val="28"/>
        </w:rPr>
        <w:t>
      9) узел учета воды – система приборов (водосчетчик, расходомер, манометр) и устройств (запорная арматура, прямые участки трубопроводов до и после средства измерений, средство дистанционной передачи данных, регулятор давления и другие виды устройств), обеспечивающая учет воды;</w:t>
      </w:r>
    </w:p>
    <w:bookmarkEnd w:id="19"/>
    <w:bookmarkStart w:name="z158" w:id="20"/>
    <w:p>
      <w:pPr>
        <w:spacing w:after="0"/>
        <w:ind w:left="0"/>
        <w:jc w:val="both"/>
      </w:pPr>
      <w:r>
        <w:rPr>
          <w:rFonts w:ascii="Times New Roman"/>
          <w:b w:val="false"/>
          <w:i w:val="false"/>
          <w:color w:val="000000"/>
          <w:sz w:val="28"/>
        </w:rPr>
        <w:t xml:space="preserve">
      10) бассейновые водные инспекции по охране и регулированию использования водных ресурсов (далее – бассейновые водные инспекции) – межрегиональные подразделения ведомства уполномоченного органа, осуществляющие государственное управление в области охраны и использования водного фонда в пределах водохозяйственных бассейнов в рамках компетенции, предусмотренной </w:t>
      </w:r>
      <w:r>
        <w:rPr>
          <w:rFonts w:ascii="Times New Roman"/>
          <w:b w:val="false"/>
          <w:i w:val="false"/>
          <w:color w:val="000000"/>
          <w:sz w:val="28"/>
        </w:rPr>
        <w:t>Кодексом</w:t>
      </w:r>
      <w:r>
        <w:rPr>
          <w:rFonts w:ascii="Times New Roman"/>
          <w:b w:val="false"/>
          <w:i w:val="false"/>
          <w:color w:val="000000"/>
          <w:sz w:val="28"/>
        </w:rPr>
        <w:t xml:space="preserve"> и законодательством Республики Казахстан;</w:t>
      </w:r>
    </w:p>
    <w:bookmarkEnd w:id="20"/>
    <w:bookmarkStart w:name="z159" w:id="21"/>
    <w:p>
      <w:pPr>
        <w:spacing w:after="0"/>
        <w:ind w:left="0"/>
        <w:jc w:val="both"/>
      </w:pPr>
      <w:r>
        <w:rPr>
          <w:rFonts w:ascii="Times New Roman"/>
          <w:b w:val="false"/>
          <w:i w:val="false"/>
          <w:color w:val="000000"/>
          <w:sz w:val="28"/>
        </w:rPr>
        <w:t>
      11) уполномоченный орган в области охраны и использования водного фонда (далее – уполномоченный орган) – центральный исполнительный орган, осуществляющий руководство и межотраслевую координацию в области охраны и использования водного фонда;</w:t>
      </w:r>
    </w:p>
    <w:bookmarkEnd w:id="21"/>
    <w:bookmarkStart w:name="z160" w:id="22"/>
    <w:p>
      <w:pPr>
        <w:spacing w:after="0"/>
        <w:ind w:left="0"/>
        <w:jc w:val="both"/>
      </w:pPr>
      <w:r>
        <w:rPr>
          <w:rFonts w:ascii="Times New Roman"/>
          <w:b w:val="false"/>
          <w:i w:val="false"/>
          <w:color w:val="000000"/>
          <w:sz w:val="28"/>
        </w:rPr>
        <w:t>
      12) водопотребитель – физическое или юридическое лицо, пользующееся услугами водохозяйственных организаций по подаче воды или водопользователей либо потребляющее воду из водных объектов в порядке общего водопользования;</w:t>
      </w:r>
    </w:p>
    <w:bookmarkEnd w:id="22"/>
    <w:bookmarkStart w:name="z161" w:id="23"/>
    <w:p>
      <w:pPr>
        <w:spacing w:after="0"/>
        <w:ind w:left="0"/>
        <w:jc w:val="both"/>
      </w:pPr>
      <w:r>
        <w:rPr>
          <w:rFonts w:ascii="Times New Roman"/>
          <w:b w:val="false"/>
          <w:i w:val="false"/>
          <w:color w:val="000000"/>
          <w:sz w:val="28"/>
        </w:rPr>
        <w:t>
      13) удельная норма водопотребления – установленное количество потребляемой воды на единицу производимой продукции (на определенный объем выполняемой работы или оказываемой услуги);</w:t>
      </w:r>
    </w:p>
    <w:bookmarkEnd w:id="23"/>
    <w:bookmarkStart w:name="z162" w:id="24"/>
    <w:p>
      <w:pPr>
        <w:spacing w:after="0"/>
        <w:ind w:left="0"/>
        <w:jc w:val="both"/>
      </w:pPr>
      <w:r>
        <w:rPr>
          <w:rFonts w:ascii="Times New Roman"/>
          <w:b w:val="false"/>
          <w:i w:val="false"/>
          <w:color w:val="000000"/>
          <w:sz w:val="28"/>
        </w:rPr>
        <w:t>
      14) тариф – денежное выражение стоимости регулируемой услуги;</w:t>
      </w:r>
    </w:p>
    <w:bookmarkEnd w:id="24"/>
    <w:bookmarkStart w:name="z163" w:id="25"/>
    <w:p>
      <w:pPr>
        <w:spacing w:after="0"/>
        <w:ind w:left="0"/>
        <w:jc w:val="both"/>
      </w:pPr>
      <w:r>
        <w:rPr>
          <w:rFonts w:ascii="Times New Roman"/>
          <w:b w:val="false"/>
          <w:i w:val="false"/>
          <w:color w:val="000000"/>
          <w:sz w:val="28"/>
        </w:rPr>
        <w:t>
      15)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w:t>
      </w:r>
    </w:p>
    <w:bookmarkEnd w:id="25"/>
    <w:bookmarkStart w:name="z164" w:id="26"/>
    <w:p>
      <w:pPr>
        <w:spacing w:after="0"/>
        <w:ind w:left="0"/>
        <w:jc w:val="both"/>
      </w:pPr>
      <w:r>
        <w:rPr>
          <w:rFonts w:ascii="Times New Roman"/>
          <w:b w:val="false"/>
          <w:i w:val="false"/>
          <w:color w:val="000000"/>
          <w:sz w:val="28"/>
        </w:rPr>
        <w:t>
      16) внутрихозяйственные ирригационные системы – водохозяйственные сооружения, для регулирования использования водных ресурсов для орошения сельскохозяйственных участков двух и более землепользователей или собственников земельных участков, обеспечиваемых водой из одного оросительного канала или из его точки выдела.</w:t>
      </w:r>
    </w:p>
    <w:bookmarkEnd w:id="26"/>
    <w:bookmarkStart w:name="z165" w:id="27"/>
    <w:p>
      <w:pPr>
        <w:spacing w:after="0"/>
        <w:ind w:left="0"/>
        <w:jc w:val="both"/>
      </w:pPr>
      <w:r>
        <w:rPr>
          <w:rFonts w:ascii="Times New Roman"/>
          <w:b w:val="false"/>
          <w:i w:val="false"/>
          <w:color w:val="000000"/>
          <w:sz w:val="28"/>
        </w:rPr>
        <w:t>
      Иные определения и термины, используемые в настоящих Правилах, применяются в соответствии с действующими законами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водных ресурсов и ирригации РК  от 03.07.2026 №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34" w:id="28"/>
    <w:p>
      <w:pPr>
        <w:spacing w:after="0"/>
        <w:ind w:left="0"/>
        <w:jc w:val="left"/>
      </w:pPr>
      <w:r>
        <w:rPr>
          <w:rFonts w:ascii="Times New Roman"/>
          <w:b/>
          <w:i w:val="false"/>
          <w:color w:val="000000"/>
        </w:rPr>
        <w:t xml:space="preserve"> Глава 2. Порядок пользования поливной водой</w:t>
      </w:r>
    </w:p>
    <w:bookmarkEnd w:id="28"/>
    <w:bookmarkStart w:name="z35" w:id="29"/>
    <w:p>
      <w:pPr>
        <w:spacing w:after="0"/>
        <w:ind w:left="0"/>
        <w:jc w:val="both"/>
      </w:pPr>
      <w:r>
        <w:rPr>
          <w:rFonts w:ascii="Times New Roman"/>
          <w:b w:val="false"/>
          <w:i w:val="false"/>
          <w:color w:val="000000"/>
          <w:sz w:val="28"/>
        </w:rPr>
        <w:t xml:space="preserve">
      3. Оказание услуг осуществляется в соответствии с </w:t>
      </w:r>
      <w:r>
        <w:rPr>
          <w:rFonts w:ascii="Times New Roman"/>
          <w:b w:val="false"/>
          <w:i w:val="false"/>
          <w:color w:val="000000"/>
          <w:sz w:val="28"/>
        </w:rPr>
        <w:t>Типовыми договорами</w:t>
      </w:r>
      <w:r>
        <w:rPr>
          <w:rFonts w:ascii="Times New Roman"/>
          <w:b w:val="false"/>
          <w:i w:val="false"/>
          <w:color w:val="000000"/>
          <w:sz w:val="28"/>
        </w:rPr>
        <w:t xml:space="preserve"> предоставления регулируемых услуг (далее – Договор), утвержденными приказом Министра водных ресурсов и ирригации Республики Казахстан от 11 апреля 2025 года № 59-НҚ (зарегистрирован в Реестре государственной регистрации нормативных правовых актов за № 35972), заключаемого между водопотребителями и водопользователями с соблюдением требований законодательства Республики Казахстан о естественных монополиях с учетом планов водопользования (далее – планы) и разрешенных объемов водопользования.</w:t>
      </w:r>
    </w:p>
    <w:bookmarkEnd w:id="29"/>
    <w:bookmarkStart w:name="z36" w:id="30"/>
    <w:p>
      <w:pPr>
        <w:spacing w:after="0"/>
        <w:ind w:left="0"/>
        <w:jc w:val="both"/>
      </w:pPr>
      <w:r>
        <w:rPr>
          <w:rFonts w:ascii="Times New Roman"/>
          <w:b w:val="false"/>
          <w:i w:val="false"/>
          <w:color w:val="000000"/>
          <w:sz w:val="28"/>
        </w:rPr>
        <w:t>
      4. Водопотребители при составлении планов учитывают схемы чередования (ротации) сельскохозяйственных культур, разрабатываемые в соответствии с требованиями, установленными земельным законодательством Республики Казахстан.</w:t>
      </w:r>
    </w:p>
    <w:bookmarkEnd w:id="30"/>
    <w:bookmarkStart w:name="z166" w:id="31"/>
    <w:p>
      <w:pPr>
        <w:spacing w:after="0"/>
        <w:ind w:left="0"/>
        <w:jc w:val="both"/>
      </w:pPr>
      <w:r>
        <w:rPr>
          <w:rFonts w:ascii="Times New Roman"/>
          <w:b w:val="false"/>
          <w:i w:val="false"/>
          <w:color w:val="000000"/>
          <w:sz w:val="28"/>
        </w:rPr>
        <w:t xml:space="preserve">
      Водопотребитель до заключения договора с водопользователем согласовывает планы с местным исполнительным органом столицы, области, города республиканского значения, который дает свое согласие с учетом рекомендации бассейновых советов в рамках </w:t>
      </w:r>
      <w:r>
        <w:rPr>
          <w:rFonts w:ascii="Times New Roman"/>
          <w:b w:val="false"/>
          <w:i w:val="false"/>
          <w:color w:val="000000"/>
          <w:sz w:val="28"/>
        </w:rPr>
        <w:t>пункта 4</w:t>
      </w:r>
      <w:r>
        <w:rPr>
          <w:rFonts w:ascii="Times New Roman"/>
          <w:b w:val="false"/>
          <w:i w:val="false"/>
          <w:color w:val="000000"/>
          <w:sz w:val="28"/>
        </w:rPr>
        <w:t xml:space="preserve"> статьи 65 Кодекса.</w:t>
      </w:r>
    </w:p>
    <w:bookmarkEnd w:id="31"/>
    <w:bookmarkStart w:name="z167" w:id="32"/>
    <w:p>
      <w:pPr>
        <w:spacing w:after="0"/>
        <w:ind w:left="0"/>
        <w:jc w:val="both"/>
      </w:pPr>
      <w:r>
        <w:rPr>
          <w:rFonts w:ascii="Times New Roman"/>
          <w:b w:val="false"/>
          <w:i w:val="false"/>
          <w:color w:val="000000"/>
          <w:sz w:val="28"/>
        </w:rPr>
        <w:t xml:space="preserve">
      Предоставление регулируемых услуг осуществляется на оснований планов и разрешенных объемов водопользования согласно </w:t>
      </w:r>
      <w:r>
        <w:rPr>
          <w:rFonts w:ascii="Times New Roman"/>
          <w:b w:val="false"/>
          <w:i w:val="false"/>
          <w:color w:val="000000"/>
          <w:sz w:val="28"/>
        </w:rPr>
        <w:t>пункту 1</w:t>
      </w:r>
      <w:r>
        <w:rPr>
          <w:rFonts w:ascii="Times New Roman"/>
          <w:b w:val="false"/>
          <w:i w:val="false"/>
          <w:color w:val="000000"/>
          <w:sz w:val="28"/>
        </w:rPr>
        <w:t xml:space="preserve"> статьи 115 Кодекса.</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37" w:id="33"/>
    <w:p>
      <w:pPr>
        <w:spacing w:after="0"/>
        <w:ind w:left="0"/>
        <w:jc w:val="both"/>
      </w:pPr>
      <w:r>
        <w:rPr>
          <w:rFonts w:ascii="Times New Roman"/>
          <w:b w:val="false"/>
          <w:i w:val="false"/>
          <w:color w:val="000000"/>
          <w:sz w:val="28"/>
        </w:rPr>
        <w:t xml:space="preserve">
      5. Водопользователи на основе скорректированного плана подают в бассейновые водные инспекции ежегодные заявки на получение разрешенного объема водопользования. Бассейновые водные инспекции с учетом прогноза водности года, составляемого Национальной гидрометеорологической службой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ведения государственного мониторинга водных объектов и водных ресурсов, утвержденных приказом Министра водных ресурсов и ирригации Республики Казахстан от 9 июня 2025 года № 115-НҚ (зарегистрирован в Реестре государственной регистрации нормативных правовых актов за № 36244) и положений </w:t>
      </w:r>
      <w:r>
        <w:rPr>
          <w:rFonts w:ascii="Times New Roman"/>
          <w:b w:val="false"/>
          <w:i w:val="false"/>
          <w:color w:val="000000"/>
          <w:sz w:val="28"/>
        </w:rPr>
        <w:t>статьи 40</w:t>
      </w:r>
      <w:r>
        <w:rPr>
          <w:rFonts w:ascii="Times New Roman"/>
          <w:b w:val="false"/>
          <w:i w:val="false"/>
          <w:color w:val="000000"/>
          <w:sz w:val="28"/>
        </w:rPr>
        <w:t xml:space="preserve"> Кодекса, а также выполнения водопользователем плана мероприятий по сокращению потерь воды устанавливают водопользователю разрешенный объем водопользования на соответствующий год.</w:t>
      </w:r>
    </w:p>
    <w:bookmarkEnd w:id="33"/>
    <w:bookmarkStart w:name="z168" w:id="34"/>
    <w:p>
      <w:pPr>
        <w:spacing w:after="0"/>
        <w:ind w:left="0"/>
        <w:jc w:val="both"/>
      </w:pPr>
      <w:r>
        <w:rPr>
          <w:rFonts w:ascii="Times New Roman"/>
          <w:b w:val="false"/>
          <w:i w:val="false"/>
          <w:color w:val="000000"/>
          <w:sz w:val="28"/>
        </w:rPr>
        <w:t>
      Потребность в водных ресурсах формируется бассейновыми водными инспекциями ежегодно на основе заявок водопользователей.</w:t>
      </w:r>
    </w:p>
    <w:bookmarkEnd w:id="34"/>
    <w:bookmarkStart w:name="z169" w:id="35"/>
    <w:p>
      <w:pPr>
        <w:spacing w:after="0"/>
        <w:ind w:left="0"/>
        <w:jc w:val="both"/>
      </w:pPr>
      <w:r>
        <w:rPr>
          <w:rFonts w:ascii="Times New Roman"/>
          <w:b w:val="false"/>
          <w:i w:val="false"/>
          <w:color w:val="000000"/>
          <w:sz w:val="28"/>
        </w:rPr>
        <w:t>
      В случаях маловодного года и чрезвычайных ситуаций природного и техногенного характера бассейновые водные инспекции корректируют оперативные лимиты водопользования и уменьшают объемы водопользования, определенные в разрешениях на специальное водопользование.</w:t>
      </w:r>
    </w:p>
    <w:bookmarkEnd w:id="35"/>
    <w:bookmarkStart w:name="z170" w:id="36"/>
    <w:p>
      <w:pPr>
        <w:spacing w:after="0"/>
        <w:ind w:left="0"/>
        <w:jc w:val="both"/>
      </w:pPr>
      <w:r>
        <w:rPr>
          <w:rFonts w:ascii="Times New Roman"/>
          <w:b w:val="false"/>
          <w:i w:val="false"/>
          <w:color w:val="000000"/>
          <w:sz w:val="28"/>
        </w:rPr>
        <w:t>
      По итогам проведенной корректировки оперативного лимита бассейновые водные инспекции в течение десяти рабочих дней направляют водопользователям уведомление об ограничении права специального водопользования.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38" w:id="37"/>
    <w:p>
      <w:pPr>
        <w:spacing w:after="0"/>
        <w:ind w:left="0"/>
        <w:jc w:val="both"/>
      </w:pPr>
      <w:r>
        <w:rPr>
          <w:rFonts w:ascii="Times New Roman"/>
          <w:b w:val="false"/>
          <w:i w:val="false"/>
          <w:color w:val="000000"/>
          <w:sz w:val="28"/>
        </w:rPr>
        <w:t xml:space="preserve">
      6. В случае изменения разрешенного объема водопользования, установленного водопользователю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планы корректируются и приводятся в соответствие с вновь установленными разрешенными объемами водопользования.</w:t>
      </w:r>
    </w:p>
    <w:bookmarkEnd w:id="37"/>
    <w:bookmarkStart w:name="z171" w:id="38"/>
    <w:p>
      <w:pPr>
        <w:spacing w:after="0"/>
        <w:ind w:left="0"/>
        <w:jc w:val="both"/>
      </w:pPr>
      <w:r>
        <w:rPr>
          <w:rFonts w:ascii="Times New Roman"/>
          <w:b w:val="false"/>
          <w:i w:val="false"/>
          <w:color w:val="000000"/>
          <w:sz w:val="28"/>
        </w:rPr>
        <w:t>
      На основе скорректированного плана водопользователи и водопотребители вносят изменения и дополнения в договоры в зависимости от выполнения водопотребителями планов мероприятий по сокращению потерь.</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40" w:id="39"/>
    <w:p>
      <w:pPr>
        <w:spacing w:after="0"/>
        <w:ind w:left="0"/>
        <w:jc w:val="both"/>
      </w:pPr>
      <w:r>
        <w:rPr>
          <w:rFonts w:ascii="Times New Roman"/>
          <w:b w:val="false"/>
          <w:i w:val="false"/>
          <w:color w:val="000000"/>
          <w:sz w:val="28"/>
        </w:rPr>
        <w:t xml:space="preserve">
      7. Водопотребление между водопотребителем и водопользователем возникает с даты заключения договора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17 Кодекса.</w:t>
      </w:r>
    </w:p>
    <w:bookmarkEnd w:id="39"/>
    <w:bookmarkStart w:name="z172" w:id="40"/>
    <w:p>
      <w:pPr>
        <w:spacing w:after="0"/>
        <w:ind w:left="0"/>
        <w:jc w:val="both"/>
      </w:pPr>
      <w:r>
        <w:rPr>
          <w:rFonts w:ascii="Times New Roman"/>
          <w:b w:val="false"/>
          <w:i w:val="false"/>
          <w:color w:val="000000"/>
          <w:sz w:val="28"/>
        </w:rPr>
        <w:t>
      Договор заключается в индивидуальном порядке.</w:t>
      </w:r>
    </w:p>
    <w:bookmarkEnd w:id="40"/>
    <w:bookmarkStart w:name="z173" w:id="41"/>
    <w:p>
      <w:pPr>
        <w:spacing w:after="0"/>
        <w:ind w:left="0"/>
        <w:jc w:val="both"/>
      </w:pPr>
      <w:r>
        <w:rPr>
          <w:rFonts w:ascii="Times New Roman"/>
          <w:b w:val="false"/>
          <w:i w:val="false"/>
          <w:color w:val="000000"/>
          <w:sz w:val="28"/>
        </w:rPr>
        <w:t>
      Предоставление услуги без заключения договора не допускается.</w:t>
      </w:r>
    </w:p>
    <w:bookmarkEnd w:id="41"/>
    <w:bookmarkStart w:name="z174" w:id="42"/>
    <w:p>
      <w:pPr>
        <w:spacing w:after="0"/>
        <w:ind w:left="0"/>
        <w:jc w:val="both"/>
      </w:pPr>
      <w:r>
        <w:rPr>
          <w:rFonts w:ascii="Times New Roman"/>
          <w:b w:val="false"/>
          <w:i w:val="false"/>
          <w:color w:val="000000"/>
          <w:sz w:val="28"/>
        </w:rPr>
        <w:t>
      В случае получения водопотребителем услуги на нескольких каналах (участках) у одного водопользователя, заключается один договор.</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42" w:id="43"/>
    <w:p>
      <w:pPr>
        <w:spacing w:after="0"/>
        <w:ind w:left="0"/>
        <w:jc w:val="both"/>
      </w:pPr>
      <w:r>
        <w:rPr>
          <w:rFonts w:ascii="Times New Roman"/>
          <w:b w:val="false"/>
          <w:i w:val="false"/>
          <w:color w:val="000000"/>
          <w:sz w:val="28"/>
        </w:rPr>
        <w:t>
      8. Документы для заключения договора принимаются канцелярией или договорным отделом (производственный участок либо филиал) водопользователя по принципу "одного окна" с указанием адресов абонентских (договорных) отделов и их режима работы.</w:t>
      </w:r>
    </w:p>
    <w:bookmarkEnd w:id="43"/>
    <w:bookmarkStart w:name="z43" w:id="44"/>
    <w:p>
      <w:pPr>
        <w:spacing w:after="0"/>
        <w:ind w:left="0"/>
        <w:jc w:val="both"/>
      </w:pPr>
      <w:r>
        <w:rPr>
          <w:rFonts w:ascii="Times New Roman"/>
          <w:b w:val="false"/>
          <w:i w:val="false"/>
          <w:color w:val="000000"/>
          <w:sz w:val="28"/>
        </w:rPr>
        <w:t>
      9. Перечень документов, необходимых для заключения Договора:</w:t>
      </w:r>
    </w:p>
    <w:bookmarkEnd w:id="44"/>
    <w:bookmarkStart w:name="z175" w:id="45"/>
    <w:p>
      <w:pPr>
        <w:spacing w:after="0"/>
        <w:ind w:left="0"/>
        <w:jc w:val="both"/>
      </w:pPr>
      <w:r>
        <w:rPr>
          <w:rFonts w:ascii="Times New Roman"/>
          <w:b w:val="false"/>
          <w:i w:val="false"/>
          <w:color w:val="000000"/>
          <w:sz w:val="28"/>
        </w:rPr>
        <w:t>
      1) для юридических лиц:</w:t>
      </w:r>
    </w:p>
    <w:bookmarkEnd w:id="45"/>
    <w:bookmarkStart w:name="z176" w:id="46"/>
    <w:p>
      <w:pPr>
        <w:spacing w:after="0"/>
        <w:ind w:left="0"/>
        <w:jc w:val="both"/>
      </w:pPr>
      <w:r>
        <w:rPr>
          <w:rFonts w:ascii="Times New Roman"/>
          <w:b w:val="false"/>
          <w:i w:val="false"/>
          <w:color w:val="000000"/>
          <w:sz w:val="28"/>
        </w:rPr>
        <w:t xml:space="preserve">
      заявление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 и планы;</w:t>
      </w:r>
    </w:p>
    <w:bookmarkEnd w:id="46"/>
    <w:bookmarkStart w:name="z177" w:id="47"/>
    <w:p>
      <w:pPr>
        <w:spacing w:after="0"/>
        <w:ind w:left="0"/>
        <w:jc w:val="both"/>
      </w:pPr>
      <w:r>
        <w:rPr>
          <w:rFonts w:ascii="Times New Roman"/>
          <w:b w:val="false"/>
          <w:i w:val="false"/>
          <w:color w:val="000000"/>
          <w:sz w:val="28"/>
        </w:rPr>
        <w:t>
      технические условия на присоединение объекта, связанного с реконструкцией или расширением потребляющих установок водопотребителя и не соответствующего ранее действующим техническим условиям, присоединения к сетям ранее не присоединенного объекта, изменения схемы внешнего снабжения (для новых площадей орошения или нового водопотребителя);</w:t>
      </w:r>
    </w:p>
    <w:bookmarkEnd w:id="47"/>
    <w:bookmarkStart w:name="z178" w:id="48"/>
    <w:p>
      <w:pPr>
        <w:spacing w:after="0"/>
        <w:ind w:left="0"/>
        <w:jc w:val="both"/>
      </w:pPr>
      <w:r>
        <w:rPr>
          <w:rFonts w:ascii="Times New Roman"/>
          <w:b w:val="false"/>
          <w:i w:val="false"/>
          <w:color w:val="000000"/>
          <w:sz w:val="28"/>
        </w:rPr>
        <w:t>
      правоустанавливающие документы – копии (оригиналы для сверки):</w:t>
      </w:r>
    </w:p>
    <w:bookmarkEnd w:id="48"/>
    <w:bookmarkStart w:name="z179" w:id="49"/>
    <w:p>
      <w:pPr>
        <w:spacing w:after="0"/>
        <w:ind w:left="0"/>
        <w:jc w:val="both"/>
      </w:pPr>
      <w:r>
        <w:rPr>
          <w:rFonts w:ascii="Times New Roman"/>
          <w:b w:val="false"/>
          <w:i w:val="false"/>
          <w:color w:val="000000"/>
          <w:sz w:val="28"/>
        </w:rPr>
        <w:t>
      сведения о зарегистрированных правах или копия правоустанавливающего документа (справка об отсутствии (наличии) недвижимого имущества, договор пользования, ссуды, доверительного управления имуществом);</w:t>
      </w:r>
    </w:p>
    <w:bookmarkEnd w:id="49"/>
    <w:bookmarkStart w:name="z180" w:id="50"/>
    <w:p>
      <w:pPr>
        <w:spacing w:after="0"/>
        <w:ind w:left="0"/>
        <w:jc w:val="both"/>
      </w:pPr>
      <w:r>
        <w:rPr>
          <w:rFonts w:ascii="Times New Roman"/>
          <w:b w:val="false"/>
          <w:i w:val="false"/>
          <w:color w:val="000000"/>
          <w:sz w:val="28"/>
        </w:rPr>
        <w:t>
      копия справки о государственной регистрации (перерегистрации) юридического лица;</w:t>
      </w:r>
    </w:p>
    <w:bookmarkEnd w:id="50"/>
    <w:bookmarkStart w:name="z181" w:id="51"/>
    <w:p>
      <w:pPr>
        <w:spacing w:after="0"/>
        <w:ind w:left="0"/>
        <w:jc w:val="both"/>
      </w:pPr>
      <w:r>
        <w:rPr>
          <w:rFonts w:ascii="Times New Roman"/>
          <w:b w:val="false"/>
          <w:i w:val="false"/>
          <w:color w:val="000000"/>
          <w:sz w:val="28"/>
        </w:rPr>
        <w:t>
      копия приказа о назначении (вступлении в должность) руководителя;</w:t>
      </w:r>
    </w:p>
    <w:bookmarkEnd w:id="51"/>
    <w:bookmarkStart w:name="z182" w:id="52"/>
    <w:p>
      <w:pPr>
        <w:spacing w:after="0"/>
        <w:ind w:left="0"/>
        <w:jc w:val="both"/>
      </w:pPr>
      <w:r>
        <w:rPr>
          <w:rFonts w:ascii="Times New Roman"/>
          <w:b w:val="false"/>
          <w:i w:val="false"/>
          <w:color w:val="000000"/>
          <w:sz w:val="28"/>
        </w:rPr>
        <w:t>
      копия устава или сведения о последних внесенных изменениях в учредительные документы;</w:t>
      </w:r>
    </w:p>
    <w:bookmarkEnd w:id="52"/>
    <w:bookmarkStart w:name="z183" w:id="53"/>
    <w:p>
      <w:pPr>
        <w:spacing w:after="0"/>
        <w:ind w:left="0"/>
        <w:jc w:val="both"/>
      </w:pPr>
      <w:r>
        <w:rPr>
          <w:rFonts w:ascii="Times New Roman"/>
          <w:b w:val="false"/>
          <w:i w:val="false"/>
          <w:color w:val="000000"/>
          <w:sz w:val="28"/>
        </w:rPr>
        <w:t>
      документ, удостоверяющий личность руководителя юридического лица или представителя юридического лица и доверенность;</w:t>
      </w:r>
    </w:p>
    <w:bookmarkEnd w:id="53"/>
    <w:bookmarkStart w:name="z184" w:id="54"/>
    <w:p>
      <w:pPr>
        <w:spacing w:after="0"/>
        <w:ind w:left="0"/>
        <w:jc w:val="both"/>
      </w:pPr>
      <w:r>
        <w:rPr>
          <w:rFonts w:ascii="Times New Roman"/>
          <w:b w:val="false"/>
          <w:i w:val="false"/>
          <w:color w:val="000000"/>
          <w:sz w:val="28"/>
        </w:rPr>
        <w:t>
      письменное согласие на сбор и обработку персональных данных;</w:t>
      </w:r>
    </w:p>
    <w:bookmarkEnd w:id="54"/>
    <w:bookmarkStart w:name="z185" w:id="55"/>
    <w:p>
      <w:pPr>
        <w:spacing w:after="0"/>
        <w:ind w:left="0"/>
        <w:jc w:val="both"/>
      </w:pPr>
      <w:r>
        <w:rPr>
          <w:rFonts w:ascii="Times New Roman"/>
          <w:b w:val="false"/>
          <w:i w:val="false"/>
          <w:color w:val="000000"/>
          <w:sz w:val="28"/>
        </w:rPr>
        <w:t>
      банковские реквизиты;</w:t>
      </w:r>
    </w:p>
    <w:bookmarkEnd w:id="55"/>
    <w:bookmarkStart w:name="z186" w:id="56"/>
    <w:p>
      <w:pPr>
        <w:spacing w:after="0"/>
        <w:ind w:left="0"/>
        <w:jc w:val="both"/>
      </w:pPr>
      <w:r>
        <w:rPr>
          <w:rFonts w:ascii="Times New Roman"/>
          <w:b w:val="false"/>
          <w:i w:val="false"/>
          <w:color w:val="000000"/>
          <w:sz w:val="28"/>
        </w:rPr>
        <w:t>
      платежные документы о полной оплате стоимости услуг по предыдущему договору (при наличии).</w:t>
      </w:r>
    </w:p>
    <w:bookmarkEnd w:id="56"/>
    <w:bookmarkStart w:name="z187" w:id="57"/>
    <w:p>
      <w:pPr>
        <w:spacing w:after="0"/>
        <w:ind w:left="0"/>
        <w:jc w:val="both"/>
      </w:pPr>
      <w:r>
        <w:rPr>
          <w:rFonts w:ascii="Times New Roman"/>
          <w:b w:val="false"/>
          <w:i w:val="false"/>
          <w:color w:val="000000"/>
          <w:sz w:val="28"/>
        </w:rPr>
        <w:t>
      2) для физических лиц:</w:t>
      </w:r>
    </w:p>
    <w:bookmarkEnd w:id="57"/>
    <w:bookmarkStart w:name="z188" w:id="58"/>
    <w:p>
      <w:pPr>
        <w:spacing w:after="0"/>
        <w:ind w:left="0"/>
        <w:jc w:val="both"/>
      </w:pPr>
      <w:r>
        <w:rPr>
          <w:rFonts w:ascii="Times New Roman"/>
          <w:b w:val="false"/>
          <w:i w:val="false"/>
          <w:color w:val="000000"/>
          <w:sz w:val="28"/>
        </w:rPr>
        <w:t>
      заявление согласно приложению к настоящим Правилам и планы;</w:t>
      </w:r>
    </w:p>
    <w:bookmarkEnd w:id="58"/>
    <w:bookmarkStart w:name="z189" w:id="59"/>
    <w:p>
      <w:pPr>
        <w:spacing w:after="0"/>
        <w:ind w:left="0"/>
        <w:jc w:val="both"/>
      </w:pPr>
      <w:r>
        <w:rPr>
          <w:rFonts w:ascii="Times New Roman"/>
          <w:b w:val="false"/>
          <w:i w:val="false"/>
          <w:color w:val="000000"/>
          <w:sz w:val="28"/>
        </w:rPr>
        <w:t>
      технические условия на присоединение объекта, связанного с реконструкцией или расширением потребляющих установок водопотребителя и не соответствующего ранее действующим техническим условиям, присоединения к сетям ранее не присоединенного объекта, изменения схемы внешнего снабжения (для новых площадей орошения или нового водопотребителя);</w:t>
      </w:r>
    </w:p>
    <w:bookmarkEnd w:id="59"/>
    <w:bookmarkStart w:name="z190" w:id="60"/>
    <w:p>
      <w:pPr>
        <w:spacing w:after="0"/>
        <w:ind w:left="0"/>
        <w:jc w:val="both"/>
      </w:pPr>
      <w:r>
        <w:rPr>
          <w:rFonts w:ascii="Times New Roman"/>
          <w:b w:val="false"/>
          <w:i w:val="false"/>
          <w:color w:val="000000"/>
          <w:sz w:val="28"/>
        </w:rPr>
        <w:t>
      правоустанавливающие документы – копии (оригиналы для сверки):</w:t>
      </w:r>
    </w:p>
    <w:bookmarkEnd w:id="60"/>
    <w:bookmarkStart w:name="z191" w:id="61"/>
    <w:p>
      <w:pPr>
        <w:spacing w:after="0"/>
        <w:ind w:left="0"/>
        <w:jc w:val="both"/>
      </w:pPr>
      <w:r>
        <w:rPr>
          <w:rFonts w:ascii="Times New Roman"/>
          <w:b w:val="false"/>
          <w:i w:val="false"/>
          <w:color w:val="000000"/>
          <w:sz w:val="28"/>
        </w:rPr>
        <w:t>
      сведения о зарегистрированных правах или копия правоустанавливающего документа (справка об отсутствии (наличии) недвижимого имущества, договор пользования, ссуды, доверительного управления);</w:t>
      </w:r>
    </w:p>
    <w:bookmarkEnd w:id="61"/>
    <w:bookmarkStart w:name="z192" w:id="62"/>
    <w:p>
      <w:pPr>
        <w:spacing w:after="0"/>
        <w:ind w:left="0"/>
        <w:jc w:val="both"/>
      </w:pPr>
      <w:r>
        <w:rPr>
          <w:rFonts w:ascii="Times New Roman"/>
          <w:b w:val="false"/>
          <w:i w:val="false"/>
          <w:color w:val="000000"/>
          <w:sz w:val="28"/>
        </w:rPr>
        <w:t>
      копия уведомления о начале деятельности в качестве индивидуального предпринимателя (при наличии);</w:t>
      </w:r>
    </w:p>
    <w:bookmarkEnd w:id="62"/>
    <w:bookmarkStart w:name="z193" w:id="63"/>
    <w:p>
      <w:pPr>
        <w:spacing w:after="0"/>
        <w:ind w:left="0"/>
        <w:jc w:val="both"/>
      </w:pPr>
      <w:r>
        <w:rPr>
          <w:rFonts w:ascii="Times New Roman"/>
          <w:b w:val="false"/>
          <w:i w:val="false"/>
          <w:color w:val="000000"/>
          <w:sz w:val="28"/>
        </w:rPr>
        <w:t>
      документ, удостоверяющий личность физического лица или представителя физического лица и доверенность;</w:t>
      </w:r>
    </w:p>
    <w:bookmarkEnd w:id="63"/>
    <w:bookmarkStart w:name="z194" w:id="64"/>
    <w:p>
      <w:pPr>
        <w:spacing w:after="0"/>
        <w:ind w:left="0"/>
        <w:jc w:val="both"/>
      </w:pPr>
      <w:r>
        <w:rPr>
          <w:rFonts w:ascii="Times New Roman"/>
          <w:b w:val="false"/>
          <w:i w:val="false"/>
          <w:color w:val="000000"/>
          <w:sz w:val="28"/>
        </w:rPr>
        <w:t>
      письменное согласие на сбор и обработку персональных данных;</w:t>
      </w:r>
    </w:p>
    <w:bookmarkEnd w:id="64"/>
    <w:bookmarkStart w:name="z195" w:id="65"/>
    <w:p>
      <w:pPr>
        <w:spacing w:after="0"/>
        <w:ind w:left="0"/>
        <w:jc w:val="both"/>
      </w:pPr>
      <w:r>
        <w:rPr>
          <w:rFonts w:ascii="Times New Roman"/>
          <w:b w:val="false"/>
          <w:i w:val="false"/>
          <w:color w:val="000000"/>
          <w:sz w:val="28"/>
        </w:rPr>
        <w:t xml:space="preserve">
      платежные документы о полной оплате стоимости услуг по предыдущему договору (при наличии).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59" w:id="66"/>
    <w:p>
      <w:pPr>
        <w:spacing w:after="0"/>
        <w:ind w:left="0"/>
        <w:jc w:val="both"/>
      </w:pPr>
      <w:r>
        <w:rPr>
          <w:rFonts w:ascii="Times New Roman"/>
          <w:b w:val="false"/>
          <w:i w:val="false"/>
          <w:color w:val="000000"/>
          <w:sz w:val="28"/>
        </w:rPr>
        <w:t>
      10. В случае полноты документов заключается договор и передается водопотребителю в течение 3 (три) рабочих дней с момента их принятия.</w:t>
      </w:r>
    </w:p>
    <w:bookmarkEnd w:id="66"/>
    <w:bookmarkStart w:name="z60" w:id="67"/>
    <w:p>
      <w:pPr>
        <w:spacing w:after="0"/>
        <w:ind w:left="0"/>
        <w:jc w:val="both"/>
      </w:pPr>
      <w:r>
        <w:rPr>
          <w:rFonts w:ascii="Times New Roman"/>
          <w:b w:val="false"/>
          <w:i w:val="false"/>
          <w:color w:val="000000"/>
          <w:sz w:val="28"/>
        </w:rPr>
        <w:t>
      11. Водопользователь ведет журнал регистрации договоров водопотребителей регулируемых услуг, который пронумеровывается и прошнуровывается.</w:t>
      </w:r>
    </w:p>
    <w:bookmarkEnd w:id="67"/>
    <w:bookmarkStart w:name="z61" w:id="68"/>
    <w:p>
      <w:pPr>
        <w:spacing w:after="0"/>
        <w:ind w:left="0"/>
        <w:jc w:val="both"/>
      </w:pPr>
      <w:r>
        <w:rPr>
          <w:rFonts w:ascii="Times New Roman"/>
          <w:b w:val="false"/>
          <w:i w:val="false"/>
          <w:color w:val="000000"/>
          <w:sz w:val="28"/>
        </w:rPr>
        <w:t>
      12. При заключении договора составляются следующие приложения к нему, которые являются неотъемлемой частью договора:</w:t>
      </w:r>
    </w:p>
    <w:bookmarkEnd w:id="68"/>
    <w:bookmarkStart w:name="z62" w:id="69"/>
    <w:p>
      <w:pPr>
        <w:spacing w:after="0"/>
        <w:ind w:left="0"/>
        <w:jc w:val="both"/>
      </w:pPr>
      <w:r>
        <w:rPr>
          <w:rFonts w:ascii="Times New Roman"/>
          <w:b w:val="false"/>
          <w:i w:val="false"/>
          <w:color w:val="000000"/>
          <w:sz w:val="28"/>
        </w:rPr>
        <w:t>
      1) акт границ раздела эксплуатационной ответственности или акт раздела балансовой принадлежности, подписываемый обеими сторонами;</w:t>
      </w:r>
    </w:p>
    <w:bookmarkEnd w:id="69"/>
    <w:bookmarkStart w:name="z63" w:id="70"/>
    <w:p>
      <w:pPr>
        <w:spacing w:after="0"/>
        <w:ind w:left="0"/>
        <w:jc w:val="both"/>
      </w:pPr>
      <w:r>
        <w:rPr>
          <w:rFonts w:ascii="Times New Roman"/>
          <w:b w:val="false"/>
          <w:i w:val="false"/>
          <w:color w:val="000000"/>
          <w:sz w:val="28"/>
        </w:rPr>
        <w:t>
      2) расчет объемов услуг с учетом удельных норм водопотребления.</w:t>
      </w:r>
    </w:p>
    <w:bookmarkEnd w:id="70"/>
    <w:bookmarkStart w:name="z64" w:id="71"/>
    <w:p>
      <w:pPr>
        <w:spacing w:after="0"/>
        <w:ind w:left="0"/>
        <w:jc w:val="both"/>
      </w:pPr>
      <w:r>
        <w:rPr>
          <w:rFonts w:ascii="Times New Roman"/>
          <w:b w:val="false"/>
          <w:i w:val="false"/>
          <w:color w:val="000000"/>
          <w:sz w:val="28"/>
        </w:rPr>
        <w:t>
      13. Границы эксплуатационной ответственности устанавливаются соглашением сторон и прописываются в договоре. При отсутствии такого соглашения граница эксплуатационной ответственности устанавливается по границе раздела балансовой принадлежности.</w:t>
      </w:r>
    </w:p>
    <w:bookmarkEnd w:id="71"/>
    <w:bookmarkStart w:name="z65" w:id="72"/>
    <w:p>
      <w:pPr>
        <w:spacing w:after="0"/>
        <w:ind w:left="0"/>
        <w:jc w:val="both"/>
      </w:pPr>
      <w:r>
        <w:rPr>
          <w:rFonts w:ascii="Times New Roman"/>
          <w:b w:val="false"/>
          <w:i w:val="false"/>
          <w:color w:val="000000"/>
          <w:sz w:val="28"/>
        </w:rPr>
        <w:t>
      14. . Водопользователи и водопотребители обслуживают магистральные, межхозяйственные и внутрихозяйственные ирригационные системы и обеспечивают их нормальное техническое состояние в пределах своих границ раздела эксплуатационной ответственности или границ раздела балансовой принадлежности, которые включают следующие требования:</w:t>
      </w:r>
    </w:p>
    <w:bookmarkEnd w:id="72"/>
    <w:bookmarkStart w:name="z196" w:id="73"/>
    <w:p>
      <w:pPr>
        <w:spacing w:after="0"/>
        <w:ind w:left="0"/>
        <w:jc w:val="both"/>
      </w:pPr>
      <w:r>
        <w:rPr>
          <w:rFonts w:ascii="Times New Roman"/>
          <w:b w:val="false"/>
          <w:i w:val="false"/>
          <w:color w:val="000000"/>
          <w:sz w:val="28"/>
        </w:rPr>
        <w:t>
      1) проведение планово-предупредительных работ в течение года;</w:t>
      </w:r>
    </w:p>
    <w:bookmarkEnd w:id="73"/>
    <w:bookmarkStart w:name="z197" w:id="74"/>
    <w:p>
      <w:pPr>
        <w:spacing w:after="0"/>
        <w:ind w:left="0"/>
        <w:jc w:val="both"/>
      </w:pPr>
      <w:r>
        <w:rPr>
          <w:rFonts w:ascii="Times New Roman"/>
          <w:b w:val="false"/>
          <w:i w:val="false"/>
          <w:color w:val="000000"/>
          <w:sz w:val="28"/>
        </w:rPr>
        <w:t>
      2) мероприятия по подготовке к вегетационному, летнему и зимнему периоду;</w:t>
      </w:r>
    </w:p>
    <w:bookmarkEnd w:id="74"/>
    <w:bookmarkStart w:name="z198" w:id="75"/>
    <w:p>
      <w:pPr>
        <w:spacing w:after="0"/>
        <w:ind w:left="0"/>
        <w:jc w:val="both"/>
      </w:pPr>
      <w:r>
        <w:rPr>
          <w:rFonts w:ascii="Times New Roman"/>
          <w:b w:val="false"/>
          <w:i w:val="false"/>
          <w:color w:val="000000"/>
          <w:sz w:val="28"/>
        </w:rPr>
        <w:t>
      3) проведение ремонтных и профилактических работ на постоянной основе и обеспечение содержания в целостности, надлежащем техническом состоянии;</w:t>
      </w:r>
    </w:p>
    <w:bookmarkEnd w:id="75"/>
    <w:bookmarkStart w:name="z199" w:id="76"/>
    <w:p>
      <w:pPr>
        <w:spacing w:after="0"/>
        <w:ind w:left="0"/>
        <w:jc w:val="both"/>
      </w:pPr>
      <w:r>
        <w:rPr>
          <w:rFonts w:ascii="Times New Roman"/>
          <w:b w:val="false"/>
          <w:i w:val="false"/>
          <w:color w:val="000000"/>
          <w:sz w:val="28"/>
        </w:rPr>
        <w:t>
      4) ликвидация аварий;</w:t>
      </w:r>
    </w:p>
    <w:bookmarkEnd w:id="76"/>
    <w:bookmarkStart w:name="z200" w:id="77"/>
    <w:p>
      <w:pPr>
        <w:spacing w:after="0"/>
        <w:ind w:left="0"/>
        <w:jc w:val="both"/>
      </w:pPr>
      <w:r>
        <w:rPr>
          <w:rFonts w:ascii="Times New Roman"/>
          <w:b w:val="false"/>
          <w:i w:val="false"/>
          <w:color w:val="000000"/>
          <w:sz w:val="28"/>
        </w:rPr>
        <w:t>
      5) мероприятия по снижению аварийности, технических и прямых потерь воды, также нерационального его использования;</w:t>
      </w:r>
    </w:p>
    <w:bookmarkEnd w:id="77"/>
    <w:bookmarkStart w:name="z201" w:id="78"/>
    <w:p>
      <w:pPr>
        <w:spacing w:after="0"/>
        <w:ind w:left="0"/>
        <w:jc w:val="both"/>
      </w:pPr>
      <w:r>
        <w:rPr>
          <w:rFonts w:ascii="Times New Roman"/>
          <w:b w:val="false"/>
          <w:i w:val="false"/>
          <w:color w:val="000000"/>
          <w:sz w:val="28"/>
        </w:rPr>
        <w:t>
      6) восстановление нарушенного благоустройства после проведенных работ.</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72" w:id="79"/>
    <w:p>
      <w:pPr>
        <w:spacing w:after="0"/>
        <w:ind w:left="0"/>
        <w:jc w:val="both"/>
      </w:pPr>
      <w:r>
        <w:rPr>
          <w:rFonts w:ascii="Times New Roman"/>
          <w:b w:val="false"/>
          <w:i w:val="false"/>
          <w:color w:val="000000"/>
          <w:sz w:val="28"/>
        </w:rPr>
        <w:t>
      15. При переходе орошаемых земель к новому водопотребителю в соответствии с нормами гражданского законодательства, для заключения договора новый водопотребитель обращается водопользователю в течение 10 (десять) календарных дней со дня права пользования с приложением документов, указанных в пункте 9 настоящих Правил.</w:t>
      </w:r>
    </w:p>
    <w:bookmarkEnd w:id="79"/>
    <w:bookmarkStart w:name="z73" w:id="80"/>
    <w:p>
      <w:pPr>
        <w:spacing w:after="0"/>
        <w:ind w:left="0"/>
        <w:jc w:val="both"/>
      </w:pPr>
      <w:r>
        <w:rPr>
          <w:rFonts w:ascii="Times New Roman"/>
          <w:b w:val="false"/>
          <w:i w:val="false"/>
          <w:color w:val="000000"/>
          <w:sz w:val="28"/>
        </w:rPr>
        <w:t>
      16. Водопользователь вместе с договором выдает новому водопотребителю уточненный акт границ раздела эксплуатационной ответственности или акт раздела балансовой принадлежности и расчет объемов услуг с учетом удельных норм водопотребления (в том числе при смене культуры посева).</w:t>
      </w:r>
    </w:p>
    <w:bookmarkEnd w:id="80"/>
    <w:bookmarkStart w:name="z74" w:id="81"/>
    <w:p>
      <w:pPr>
        <w:spacing w:after="0"/>
        <w:ind w:left="0"/>
        <w:jc w:val="both"/>
      </w:pPr>
      <w:r>
        <w:rPr>
          <w:rFonts w:ascii="Times New Roman"/>
          <w:b w:val="false"/>
          <w:i w:val="false"/>
          <w:color w:val="000000"/>
          <w:sz w:val="28"/>
        </w:rPr>
        <w:t>
      17. Предыдущий водопотребитель производит окончательный расчет за потребленный объем поливной воды, определенного по показаниям приборов учета воды, узлов учета воды либо по удельным нормам водопотребления на день изменения (передачи) новому водопотребителю орошаемых земель.</w:t>
      </w:r>
    </w:p>
    <w:bookmarkEnd w:id="81"/>
    <w:bookmarkStart w:name="z202" w:id="82"/>
    <w:p>
      <w:pPr>
        <w:spacing w:after="0"/>
        <w:ind w:left="0"/>
        <w:jc w:val="both"/>
      </w:pPr>
      <w:r>
        <w:rPr>
          <w:rFonts w:ascii="Times New Roman"/>
          <w:b w:val="false"/>
          <w:i w:val="false"/>
          <w:color w:val="000000"/>
          <w:sz w:val="28"/>
        </w:rPr>
        <w:t>
      Переоформление раннее выданных технических условий при изменении владельца, смене собственника не производится.</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76" w:id="83"/>
    <w:p>
      <w:pPr>
        <w:spacing w:after="0"/>
        <w:ind w:left="0"/>
        <w:jc w:val="both"/>
      </w:pPr>
      <w:r>
        <w:rPr>
          <w:rFonts w:ascii="Times New Roman"/>
          <w:b w:val="false"/>
          <w:i w:val="false"/>
          <w:color w:val="000000"/>
          <w:sz w:val="28"/>
        </w:rPr>
        <w:t xml:space="preserve">
      18. Выдача технических условий на подключение к услугам водопользователя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осуществления деятельности субъектов естественных монополий, утвержденными приказом исполняющего обязанности Министра водных ресурсов и ирригации Республики Казахстан от 30 апреля 2025 года № 84-НҚ (зарегистрирован в Реестре государственной регистрации нормативных правовых актов за № 36054).</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77" w:id="84"/>
    <w:p>
      <w:pPr>
        <w:spacing w:after="0"/>
        <w:ind w:left="0"/>
        <w:jc w:val="both"/>
      </w:pPr>
      <w:r>
        <w:rPr>
          <w:rFonts w:ascii="Times New Roman"/>
          <w:b w:val="false"/>
          <w:i w:val="false"/>
          <w:color w:val="000000"/>
          <w:sz w:val="28"/>
        </w:rPr>
        <w:t>
      19. О произведенных действиях и обнаруженных во время осмотра фактах нарушений порядка пользования услугами, необоснованных потерях поливной воды водопользователем с участием водопотребителей составляется соответствующий акт, подписываемый сторонами.</w:t>
      </w:r>
    </w:p>
    <w:bookmarkEnd w:id="84"/>
    <w:bookmarkStart w:name="z78" w:id="85"/>
    <w:p>
      <w:pPr>
        <w:spacing w:after="0"/>
        <w:ind w:left="0"/>
        <w:jc w:val="both"/>
      </w:pPr>
      <w:r>
        <w:rPr>
          <w:rFonts w:ascii="Times New Roman"/>
          <w:b w:val="false"/>
          <w:i w:val="false"/>
          <w:color w:val="000000"/>
          <w:sz w:val="28"/>
        </w:rPr>
        <w:t>
      20. Обо всех повреждениях или неисправностях на используемых в магистральных, межхозяйственных и внутрихозяйственных ирригационных системах, в пределах раздела границ эксплуатационной ответственности или границ раздела балансовой принадлежности, которые могут повлечь загрязнение питьевой воды, окружающей среды, нарушение работы искусственных сооружений, каналов и нанести ущерб здоровью населения, водопотребитель сообщает водопользователю.</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79" w:id="86"/>
    <w:p>
      <w:pPr>
        <w:spacing w:after="0"/>
        <w:ind w:left="0"/>
        <w:jc w:val="both"/>
      </w:pPr>
      <w:r>
        <w:rPr>
          <w:rFonts w:ascii="Times New Roman"/>
          <w:b w:val="false"/>
          <w:i w:val="false"/>
          <w:color w:val="000000"/>
          <w:sz w:val="28"/>
        </w:rPr>
        <w:t>
      21. Субпотребитель заключает договор непосредственно с водопользователем с согласия водопотребителя.</w:t>
      </w:r>
    </w:p>
    <w:bookmarkEnd w:id="86"/>
    <w:bookmarkStart w:name="z80" w:id="87"/>
    <w:p>
      <w:pPr>
        <w:spacing w:after="0"/>
        <w:ind w:left="0"/>
        <w:jc w:val="both"/>
      </w:pPr>
      <w:r>
        <w:rPr>
          <w:rFonts w:ascii="Times New Roman"/>
          <w:b w:val="false"/>
          <w:i w:val="false"/>
          <w:color w:val="000000"/>
          <w:sz w:val="28"/>
        </w:rPr>
        <w:t>
      Водопотребитель, при имеющейся технической возможности обеспечивает поливной водой субпотребителя, не препятствует подключению субпотребителя внутрихозяйственной ирригационной системе, каналу и заключению субпотребителя договора с водопользователем.</w:t>
      </w:r>
    </w:p>
    <w:bookmarkEnd w:id="87"/>
    <w:bookmarkStart w:name="z81" w:id="88"/>
    <w:p>
      <w:pPr>
        <w:spacing w:after="0"/>
        <w:ind w:left="0"/>
        <w:jc w:val="both"/>
      </w:pPr>
      <w:r>
        <w:rPr>
          <w:rFonts w:ascii="Times New Roman"/>
          <w:b w:val="false"/>
          <w:i w:val="false"/>
          <w:color w:val="000000"/>
          <w:sz w:val="28"/>
        </w:rPr>
        <w:t>
      22. Не допускаются к эксплуатации системы водовода (канал, трубопровод) водопотребители, присоединенные с нарушением технических условий водопользователя или при их отсутствии, а также системы водовода (канал, трубопровод) водопотребителей – юридических лиц, используемые без договора на услуги, в том числе после истечения срока заключения договора.</w:t>
      </w:r>
    </w:p>
    <w:bookmarkEnd w:id="88"/>
    <w:bookmarkStart w:name="z82" w:id="89"/>
    <w:p>
      <w:pPr>
        <w:spacing w:after="0"/>
        <w:ind w:left="0"/>
        <w:jc w:val="both"/>
      </w:pPr>
      <w:r>
        <w:rPr>
          <w:rFonts w:ascii="Times New Roman"/>
          <w:b w:val="false"/>
          <w:i w:val="false"/>
          <w:color w:val="000000"/>
          <w:sz w:val="28"/>
        </w:rPr>
        <w:t>
      23. Количество отпущенной услуги определяется в точке выдела по показаниям приборов учета воды, узлов учета воды водопользователя, либо водопотребителя, внесенных в реестр государственной системы обеспечения единства измерений.</w:t>
      </w:r>
    </w:p>
    <w:bookmarkEnd w:id="89"/>
    <w:bookmarkStart w:name="z203" w:id="90"/>
    <w:p>
      <w:pPr>
        <w:spacing w:after="0"/>
        <w:ind w:left="0"/>
        <w:jc w:val="both"/>
      </w:pPr>
      <w:r>
        <w:rPr>
          <w:rFonts w:ascii="Times New Roman"/>
          <w:b w:val="false"/>
          <w:i w:val="false"/>
          <w:color w:val="000000"/>
          <w:sz w:val="28"/>
        </w:rPr>
        <w:t xml:space="preserve">
      В целях объективного учета количества (объема) водных ресурсов водопотребитель устанавливает на точке выдела приборы учета водных ресурсов, прошедшие утверждение типа или метрологическую аттестацию средств измерения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обеспечении единства измерений".</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83" w:id="91"/>
    <w:p>
      <w:pPr>
        <w:spacing w:after="0"/>
        <w:ind w:left="0"/>
        <w:jc w:val="both"/>
      </w:pPr>
      <w:r>
        <w:rPr>
          <w:rFonts w:ascii="Times New Roman"/>
          <w:b w:val="false"/>
          <w:i w:val="false"/>
          <w:color w:val="000000"/>
          <w:sz w:val="28"/>
        </w:rPr>
        <w:t>
      24. Оказание услуги производится совместным наблюдением водопользователя и водопотребителя, в согласованные сроки суток, без перерыва в круглосуточным режиме с фиксированием в журналах наблюдения водопользователя.</w:t>
      </w:r>
    </w:p>
    <w:bookmarkEnd w:id="91"/>
    <w:bookmarkStart w:name="z84" w:id="92"/>
    <w:p>
      <w:pPr>
        <w:spacing w:after="0"/>
        <w:ind w:left="0"/>
        <w:jc w:val="both"/>
      </w:pPr>
      <w:r>
        <w:rPr>
          <w:rFonts w:ascii="Times New Roman"/>
          <w:b w:val="false"/>
          <w:i w:val="false"/>
          <w:color w:val="000000"/>
          <w:sz w:val="28"/>
        </w:rPr>
        <w:t>
      25. При отсутствии приборов учета воды, узлов учета воды количество отпущенной поливной воды определяется расчетным путем с учетом удельных норм водопотребления.</w:t>
      </w:r>
    </w:p>
    <w:bookmarkEnd w:id="92"/>
    <w:bookmarkStart w:name="z204" w:id="93"/>
    <w:p>
      <w:pPr>
        <w:spacing w:after="0"/>
        <w:ind w:left="0"/>
        <w:jc w:val="both"/>
      </w:pPr>
      <w:r>
        <w:rPr>
          <w:rFonts w:ascii="Times New Roman"/>
          <w:b w:val="false"/>
          <w:i w:val="false"/>
          <w:color w:val="000000"/>
          <w:sz w:val="28"/>
        </w:rPr>
        <w:t>
      При этом, объемы потерь по внутрихозяйственным каналам распределяются между водопотребителями пропорционально площадям их орошаемых земельных участков.</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86" w:id="94"/>
    <w:p>
      <w:pPr>
        <w:spacing w:after="0"/>
        <w:ind w:left="0"/>
        <w:jc w:val="both"/>
      </w:pPr>
      <w:r>
        <w:rPr>
          <w:rFonts w:ascii="Times New Roman"/>
          <w:b w:val="false"/>
          <w:i w:val="false"/>
          <w:color w:val="000000"/>
          <w:sz w:val="28"/>
        </w:rPr>
        <w:t>
      26. При временном нарушении учета не по вине водопотребителя расчет за услуги производится по среднесуточному расходу предыдущего расчетного периода или удельными нормами водопотребления.</w:t>
      </w:r>
    </w:p>
    <w:bookmarkEnd w:id="94"/>
    <w:bookmarkStart w:name="z87" w:id="95"/>
    <w:p>
      <w:pPr>
        <w:spacing w:after="0"/>
        <w:ind w:left="0"/>
        <w:jc w:val="both"/>
      </w:pPr>
      <w:r>
        <w:rPr>
          <w:rFonts w:ascii="Times New Roman"/>
          <w:b w:val="false"/>
          <w:i w:val="false"/>
          <w:color w:val="000000"/>
          <w:sz w:val="28"/>
        </w:rPr>
        <w:t>
      В таком случае расчетным периодом считается период со дня проведения последней проверки учета до момента обнаружения или устранения нарушения.</w:t>
      </w:r>
    </w:p>
    <w:bookmarkEnd w:id="95"/>
    <w:bookmarkStart w:name="z88" w:id="96"/>
    <w:p>
      <w:pPr>
        <w:spacing w:after="0"/>
        <w:ind w:left="0"/>
        <w:jc w:val="both"/>
      </w:pPr>
      <w:r>
        <w:rPr>
          <w:rFonts w:ascii="Times New Roman"/>
          <w:b w:val="false"/>
          <w:i w:val="false"/>
          <w:color w:val="000000"/>
          <w:sz w:val="28"/>
        </w:rPr>
        <w:t>
      27. Произведение водопотребителем самовольного пользования поливной воды не допускается. При самовольном водопотреблении, водопотребителем оплачивается сумма, рассчитанная с учетом площади посева и объема по удельным нормам водопотребления на конкретную культуру и по утвержденному тарифу с применением коэффициента – 2.</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89" w:id="97"/>
    <w:p>
      <w:pPr>
        <w:spacing w:after="0"/>
        <w:ind w:left="0"/>
        <w:jc w:val="both"/>
      </w:pPr>
      <w:r>
        <w:rPr>
          <w:rFonts w:ascii="Times New Roman"/>
          <w:b w:val="false"/>
          <w:i w:val="false"/>
          <w:color w:val="000000"/>
          <w:sz w:val="28"/>
        </w:rPr>
        <w:t>
      28. При обнаружении фактов нарушения учета объемов оказанной услуги по вине водопотребителя, водопользователь производит перерасчет объемов потребления услуги со дня проведения последней проверки до дня обнаружения, но не более 1 (один) месяца, из расчета полной пропускной способности канала до узла учета при действии его в течение 24 (двадцать четыре) часов в сутки.</w:t>
      </w:r>
    </w:p>
    <w:bookmarkEnd w:id="97"/>
    <w:bookmarkStart w:name="z90" w:id="98"/>
    <w:p>
      <w:pPr>
        <w:spacing w:after="0"/>
        <w:ind w:left="0"/>
        <w:jc w:val="both"/>
      </w:pPr>
      <w:r>
        <w:rPr>
          <w:rFonts w:ascii="Times New Roman"/>
          <w:b w:val="false"/>
          <w:i w:val="false"/>
          <w:color w:val="000000"/>
          <w:sz w:val="28"/>
        </w:rPr>
        <w:t>
      29. Водопользователь в срок до 15 (пятнадцать) числа календарного месяца, следующего за расчетным предоставляет акт выполненных работ (оказанных услуг) (далее – Акт) который подписывается сторонами.</w:t>
      </w:r>
    </w:p>
    <w:bookmarkEnd w:id="98"/>
    <w:bookmarkStart w:name="z205" w:id="99"/>
    <w:p>
      <w:pPr>
        <w:spacing w:after="0"/>
        <w:ind w:left="0"/>
        <w:jc w:val="both"/>
      </w:pPr>
      <w:r>
        <w:rPr>
          <w:rFonts w:ascii="Times New Roman"/>
          <w:b w:val="false"/>
          <w:i w:val="false"/>
          <w:color w:val="000000"/>
          <w:sz w:val="28"/>
        </w:rPr>
        <w:t>
      Направленный водопользователем акт подписывается водопотребителем в течение 3 (три) рабочих дней со дня направления, а в случае не предоставление подписанного акта либо мотивированных письменных возражений в течение указанного срока, акт считается согласованным.</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91" w:id="100"/>
    <w:p>
      <w:pPr>
        <w:spacing w:after="0"/>
        <w:ind w:left="0"/>
        <w:jc w:val="both"/>
      </w:pPr>
      <w:r>
        <w:rPr>
          <w:rFonts w:ascii="Times New Roman"/>
          <w:b w:val="false"/>
          <w:i w:val="false"/>
          <w:color w:val="000000"/>
          <w:sz w:val="28"/>
        </w:rPr>
        <w:t>
      30. После подписания договора, изменение вида размещения сельскохозяйственных культур и площади посева без согласования с водопользователем не допускается.</w:t>
      </w:r>
    </w:p>
    <w:bookmarkEnd w:id="100"/>
    <w:bookmarkStart w:name="z92" w:id="101"/>
    <w:p>
      <w:pPr>
        <w:spacing w:after="0"/>
        <w:ind w:left="0"/>
        <w:jc w:val="both"/>
      </w:pPr>
      <w:r>
        <w:rPr>
          <w:rFonts w:ascii="Times New Roman"/>
          <w:b w:val="false"/>
          <w:i w:val="false"/>
          <w:color w:val="000000"/>
          <w:sz w:val="28"/>
        </w:rPr>
        <w:t>
      В случае изменения вида размещения сельскохозяйственных культур и площади посева от первоначального вида без согласования с водопользователем, проводится перерасчет объема услуг по удельным нормам водопотребления, согласованных на конкретную культуру и по установленному тарифу с применением коэффициента – 1,5.</w:t>
      </w:r>
    </w:p>
    <w:bookmarkEnd w:id="101"/>
    <w:bookmarkStart w:name="z93" w:id="102"/>
    <w:p>
      <w:pPr>
        <w:spacing w:after="0"/>
        <w:ind w:left="0"/>
        <w:jc w:val="both"/>
      </w:pPr>
      <w:r>
        <w:rPr>
          <w:rFonts w:ascii="Times New Roman"/>
          <w:b w:val="false"/>
          <w:i w:val="false"/>
          <w:color w:val="000000"/>
          <w:sz w:val="28"/>
        </w:rPr>
        <w:t>
      31. В случае возникновения спорных вопросов по площади посева, стороны производит совместный замер, по итогам которого составляется акт замера и подписывается сторонами.</w:t>
      </w:r>
    </w:p>
    <w:bookmarkEnd w:id="102"/>
    <w:bookmarkStart w:name="z94" w:id="103"/>
    <w:p>
      <w:pPr>
        <w:spacing w:after="0"/>
        <w:ind w:left="0"/>
        <w:jc w:val="both"/>
      </w:pPr>
      <w:r>
        <w:rPr>
          <w:rFonts w:ascii="Times New Roman"/>
          <w:b w:val="false"/>
          <w:i w:val="false"/>
          <w:color w:val="000000"/>
          <w:sz w:val="28"/>
        </w:rPr>
        <w:t>
      32. Сверхнормативная потеря поливной воды в ирригационных сетях (каналах), находящихся в собственности водопотребителя, определяется водопользователем и фиксируется в акте в присутствии водопотребителя. В случае несогласия водопотребителя с актом, спорные вопросы решаются в суде после обжалования в досудебном порядке, если иное не предусмотрено законами Республики Казахстан.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95" w:id="104"/>
    <w:p>
      <w:pPr>
        <w:spacing w:after="0"/>
        <w:ind w:left="0"/>
        <w:jc w:val="both"/>
      </w:pPr>
      <w:r>
        <w:rPr>
          <w:rFonts w:ascii="Times New Roman"/>
          <w:b w:val="false"/>
          <w:i w:val="false"/>
          <w:color w:val="000000"/>
          <w:sz w:val="28"/>
        </w:rPr>
        <w:t>
      33. Потери поливной воды в сетях (каналах) водопотребителя распределяются между ними и субпотребителями по их доле потребления воды, протяженности и технической характеристики ирригационных сети (каналов), если иное не установлено соглашением сторон.</w:t>
      </w:r>
    </w:p>
    <w:bookmarkEnd w:id="104"/>
    <w:bookmarkStart w:name="z96" w:id="105"/>
    <w:p>
      <w:pPr>
        <w:spacing w:after="0"/>
        <w:ind w:left="0"/>
        <w:jc w:val="both"/>
      </w:pPr>
      <w:r>
        <w:rPr>
          <w:rFonts w:ascii="Times New Roman"/>
          <w:b w:val="false"/>
          <w:i w:val="false"/>
          <w:color w:val="000000"/>
          <w:sz w:val="28"/>
        </w:rPr>
        <w:t>
      34. Подача, а также приостановление подачи воды по услугам производится в соответствии с заключенным с водопотребителем договором.</w:t>
      </w:r>
    </w:p>
    <w:bookmarkEnd w:id="105"/>
    <w:bookmarkStart w:name="z97" w:id="106"/>
    <w:p>
      <w:pPr>
        <w:spacing w:after="0"/>
        <w:ind w:left="0"/>
        <w:jc w:val="both"/>
      </w:pPr>
      <w:r>
        <w:rPr>
          <w:rFonts w:ascii="Times New Roman"/>
          <w:b w:val="false"/>
          <w:i w:val="false"/>
          <w:color w:val="000000"/>
          <w:sz w:val="28"/>
        </w:rPr>
        <w:t>
      35. Прекращение подачи воды по услугам осуществляется при расторжении договора.</w:t>
      </w:r>
    </w:p>
    <w:bookmarkEnd w:id="106"/>
    <w:bookmarkStart w:name="z98" w:id="107"/>
    <w:p>
      <w:pPr>
        <w:spacing w:after="0"/>
        <w:ind w:left="0"/>
        <w:jc w:val="both"/>
      </w:pPr>
      <w:r>
        <w:rPr>
          <w:rFonts w:ascii="Times New Roman"/>
          <w:b w:val="false"/>
          <w:i w:val="false"/>
          <w:color w:val="000000"/>
          <w:sz w:val="28"/>
        </w:rPr>
        <w:t>
      36. Приостановление подачи услуг производится в случаях:</w:t>
      </w:r>
    </w:p>
    <w:bookmarkEnd w:id="107"/>
    <w:bookmarkStart w:name="z206" w:id="108"/>
    <w:p>
      <w:pPr>
        <w:spacing w:after="0"/>
        <w:ind w:left="0"/>
        <w:jc w:val="both"/>
      </w:pPr>
      <w:r>
        <w:rPr>
          <w:rFonts w:ascii="Times New Roman"/>
          <w:b w:val="false"/>
          <w:i w:val="false"/>
          <w:color w:val="000000"/>
          <w:sz w:val="28"/>
        </w:rPr>
        <w:t>
      1) аварийной ситуации либо угрозы жизни и безопасности граждан;</w:t>
      </w:r>
    </w:p>
    <w:bookmarkEnd w:id="108"/>
    <w:bookmarkStart w:name="z207" w:id="109"/>
    <w:p>
      <w:pPr>
        <w:spacing w:after="0"/>
        <w:ind w:left="0"/>
        <w:jc w:val="both"/>
      </w:pPr>
      <w:r>
        <w:rPr>
          <w:rFonts w:ascii="Times New Roman"/>
          <w:b w:val="false"/>
          <w:i w:val="false"/>
          <w:color w:val="000000"/>
          <w:sz w:val="28"/>
        </w:rPr>
        <w:t>
      2) самовольного водопотребления и самовольного присоединения к системам водопользователя;</w:t>
      </w:r>
    </w:p>
    <w:bookmarkEnd w:id="109"/>
    <w:bookmarkStart w:name="z208" w:id="110"/>
    <w:p>
      <w:pPr>
        <w:spacing w:after="0"/>
        <w:ind w:left="0"/>
        <w:jc w:val="both"/>
      </w:pPr>
      <w:r>
        <w:rPr>
          <w:rFonts w:ascii="Times New Roman"/>
          <w:b w:val="false"/>
          <w:i w:val="false"/>
          <w:color w:val="000000"/>
          <w:sz w:val="28"/>
        </w:rPr>
        <w:t>
      3) отсутствия оплаты за услуги в течение одного месяца или более месяцев, следующего за расчетным периодом, до погашения задолженности;</w:t>
      </w:r>
    </w:p>
    <w:bookmarkEnd w:id="110"/>
    <w:bookmarkStart w:name="z209" w:id="111"/>
    <w:p>
      <w:pPr>
        <w:spacing w:after="0"/>
        <w:ind w:left="0"/>
        <w:jc w:val="both"/>
      </w:pPr>
      <w:r>
        <w:rPr>
          <w:rFonts w:ascii="Times New Roman"/>
          <w:b w:val="false"/>
          <w:i w:val="false"/>
          <w:color w:val="000000"/>
          <w:sz w:val="28"/>
        </w:rPr>
        <w:t>
      4) недопущения представителей водопользователя к средствам измерения, приборам учета воды и узлам учета воды;</w:t>
      </w:r>
    </w:p>
    <w:bookmarkEnd w:id="111"/>
    <w:bookmarkStart w:name="z210" w:id="112"/>
    <w:p>
      <w:pPr>
        <w:spacing w:after="0"/>
        <w:ind w:left="0"/>
        <w:jc w:val="both"/>
      </w:pPr>
      <w:r>
        <w:rPr>
          <w:rFonts w:ascii="Times New Roman"/>
          <w:b w:val="false"/>
          <w:i w:val="false"/>
          <w:color w:val="000000"/>
          <w:sz w:val="28"/>
        </w:rPr>
        <w:t>
      5) невыполнения письменных требований водопользователя по устранению выявленных неисправностей и нарушений на магистральных, межхозяйственных и внутрихозяйственных ирригационных системах;</w:t>
      </w:r>
    </w:p>
    <w:bookmarkEnd w:id="112"/>
    <w:bookmarkStart w:name="z211" w:id="113"/>
    <w:p>
      <w:pPr>
        <w:spacing w:after="0"/>
        <w:ind w:left="0"/>
        <w:jc w:val="both"/>
      </w:pPr>
      <w:r>
        <w:rPr>
          <w:rFonts w:ascii="Times New Roman"/>
          <w:b w:val="false"/>
          <w:i w:val="false"/>
          <w:color w:val="000000"/>
          <w:sz w:val="28"/>
        </w:rPr>
        <w:t>
      6) выявления излишних площадей посевов и изменения вида сельскохозяйственных культур, не согласованных с водопользователем;</w:t>
      </w:r>
    </w:p>
    <w:bookmarkEnd w:id="113"/>
    <w:bookmarkStart w:name="z212" w:id="114"/>
    <w:p>
      <w:pPr>
        <w:spacing w:after="0"/>
        <w:ind w:left="0"/>
        <w:jc w:val="both"/>
      </w:pPr>
      <w:r>
        <w:rPr>
          <w:rFonts w:ascii="Times New Roman"/>
          <w:b w:val="false"/>
          <w:i w:val="false"/>
          <w:color w:val="000000"/>
          <w:sz w:val="28"/>
        </w:rPr>
        <w:t>
      7) в иных случаях, предусмотренных законами Республики Казахстан.</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105" w:id="115"/>
    <w:p>
      <w:pPr>
        <w:spacing w:after="0"/>
        <w:ind w:left="0"/>
        <w:jc w:val="both"/>
      </w:pPr>
      <w:r>
        <w:rPr>
          <w:rFonts w:ascii="Times New Roman"/>
          <w:b w:val="false"/>
          <w:i w:val="false"/>
          <w:color w:val="000000"/>
          <w:sz w:val="28"/>
        </w:rPr>
        <w:t>
      37. В случаях, указанных в подпунктах 3), 4) и 5) пункта 36 настоящих Правил, водопотребитель извещается путем направления уведомления (электронной почтой, факсом, почтовым отправлением, коротким текстовым сообщением, мультимедийным сообщением, действующими мессенджерами) не менее чем за 15 (пятнадцать) календарных дней до прекращения подачи услуги.</w:t>
      </w:r>
    </w:p>
    <w:bookmarkEnd w:id="115"/>
    <w:bookmarkStart w:name="z213" w:id="116"/>
    <w:p>
      <w:pPr>
        <w:spacing w:after="0"/>
        <w:ind w:left="0"/>
        <w:jc w:val="both"/>
      </w:pPr>
      <w:r>
        <w:rPr>
          <w:rFonts w:ascii="Times New Roman"/>
          <w:b w:val="false"/>
          <w:i w:val="false"/>
          <w:color w:val="000000"/>
          <w:sz w:val="28"/>
        </w:rPr>
        <w:t>
      В случаях, указанных в подпунктах 1), 3), 4), 5) и 7) пункта 36 настоящих Правил, восстановление подачи услуг производится после устранения и (или) ликвидации возникших нарушений.</w:t>
      </w:r>
    </w:p>
    <w:bookmarkEnd w:id="116"/>
    <w:bookmarkStart w:name="z214" w:id="117"/>
    <w:p>
      <w:pPr>
        <w:spacing w:after="0"/>
        <w:ind w:left="0"/>
        <w:jc w:val="both"/>
      </w:pPr>
      <w:r>
        <w:rPr>
          <w:rFonts w:ascii="Times New Roman"/>
          <w:b w:val="false"/>
          <w:i w:val="false"/>
          <w:color w:val="000000"/>
          <w:sz w:val="28"/>
        </w:rPr>
        <w:t>
      В случае, указанного в подпункте 2) пункта 36 настоящих Правил, подключение водопотребителя производится при наличии технической возможности, свободных мощностей и объема воды, получения и выполнения технических условий на подключение к системам водопользователя и заключения договора, после оплаты суммы перерасчетов за самовольное присоединения к системам водопользователя.</w:t>
      </w:r>
    </w:p>
    <w:bookmarkEnd w:id="117"/>
    <w:bookmarkStart w:name="z215" w:id="118"/>
    <w:p>
      <w:pPr>
        <w:spacing w:after="0"/>
        <w:ind w:left="0"/>
        <w:jc w:val="both"/>
      </w:pPr>
      <w:r>
        <w:rPr>
          <w:rFonts w:ascii="Times New Roman"/>
          <w:b w:val="false"/>
          <w:i w:val="false"/>
          <w:color w:val="000000"/>
          <w:sz w:val="28"/>
        </w:rPr>
        <w:t>
      В случае, указанного в подпункте 6) пункта 36 настоящих Правил, подключение водопотребителя производится при наличии свободных мощностей и объема воды, получения и выполнения технических условий на подключение к системам водопользователя на дополнительный объем воды, внесения изменений в действующий договор, после оплаты суммы перерасчетов за изменения вида размещения сельскохозяйственных культур и площади посева.</w:t>
      </w:r>
    </w:p>
    <w:bookmarkEnd w:id="118"/>
    <w:bookmarkStart w:name="z216" w:id="119"/>
    <w:p>
      <w:pPr>
        <w:spacing w:after="0"/>
        <w:ind w:left="0"/>
        <w:jc w:val="both"/>
      </w:pPr>
      <w:r>
        <w:rPr>
          <w:rFonts w:ascii="Times New Roman"/>
          <w:b w:val="false"/>
          <w:i w:val="false"/>
          <w:color w:val="000000"/>
          <w:sz w:val="28"/>
        </w:rPr>
        <w:t>
      В случае приостановления предоставления услуг водопотребителю за нарушения, предусмотренные подпунктом 3) пункта 36 настоящих Правил, подключение производится в течение 2 (два) календарных дней после погашения долга и внесения платы за подключение.</w:t>
      </w:r>
    </w:p>
    <w:bookmarkEnd w:id="119"/>
    <w:bookmarkStart w:name="z217" w:id="120"/>
    <w:p>
      <w:pPr>
        <w:spacing w:after="0"/>
        <w:ind w:left="0"/>
        <w:jc w:val="both"/>
      </w:pPr>
      <w:r>
        <w:rPr>
          <w:rFonts w:ascii="Times New Roman"/>
          <w:b w:val="false"/>
          <w:i w:val="false"/>
          <w:color w:val="000000"/>
          <w:sz w:val="28"/>
        </w:rPr>
        <w:t>
      В случае не оплаты или не полной оплаты по перерасчету в срок или отказа от оплаты обращение в суд допускается после обжалования в досудебном порядке, если иное не предусмотрено законами Республики Казахстан.</w:t>
      </w:r>
    </w:p>
    <w:bookmarkEnd w:id="120"/>
    <w:bookmarkStart w:name="z218" w:id="121"/>
    <w:p>
      <w:pPr>
        <w:spacing w:after="0"/>
        <w:ind w:left="0"/>
        <w:jc w:val="both"/>
      </w:pPr>
      <w:r>
        <w:rPr>
          <w:rFonts w:ascii="Times New Roman"/>
          <w:b w:val="false"/>
          <w:i w:val="false"/>
          <w:color w:val="000000"/>
          <w:sz w:val="28"/>
        </w:rPr>
        <w:t>
      Самовольным водопотреблением и самовольным присоединением к системам водопользователя является присоединение к системам без получения и выполнения технических условий, выданных в соответствии с пунктом 18 настоящих Правил.</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и.о. Министра водных ресурсов и ирригации РК от 03.07.2026 </w:t>
      </w:r>
      <w:r>
        <w:rPr>
          <w:rFonts w:ascii="Times New Roman"/>
          <w:b w:val="false"/>
          <w:i w:val="false"/>
          <w:color w:val="000000"/>
          <w:sz w:val="28"/>
        </w:rPr>
        <w:t>№ 199-НҚ</w:t>
      </w:r>
      <w:r>
        <w:rPr>
          <w:rFonts w:ascii="Times New Roman"/>
          <w:b w:val="false"/>
          <w:i w:val="false"/>
          <w:color w:val="ff0000"/>
          <w:sz w:val="28"/>
        </w:rPr>
        <w:t xml:space="preserve"> (водится в действие после дня его первого официального опубликования).</w:t>
      </w:r>
      <w:r>
        <w:br/>
      </w:r>
      <w:r>
        <w:rPr>
          <w:rFonts w:ascii="Times New Roman"/>
          <w:b w:val="false"/>
          <w:i w:val="false"/>
          <w:color w:val="000000"/>
          <w:sz w:val="28"/>
        </w:rPr>
        <w:t>
</w:t>
      </w:r>
    </w:p>
    <w:bookmarkStart w:name="z109" w:id="122"/>
    <w:p>
      <w:pPr>
        <w:spacing w:after="0"/>
        <w:ind w:left="0"/>
        <w:jc w:val="both"/>
      </w:pPr>
      <w:r>
        <w:rPr>
          <w:rFonts w:ascii="Times New Roman"/>
          <w:b w:val="false"/>
          <w:i w:val="false"/>
          <w:color w:val="000000"/>
          <w:sz w:val="28"/>
        </w:rPr>
        <w:t>
      38. Водопотребителю не разрешается:</w:t>
      </w:r>
    </w:p>
    <w:bookmarkEnd w:id="122"/>
    <w:bookmarkStart w:name="z110" w:id="123"/>
    <w:p>
      <w:pPr>
        <w:spacing w:after="0"/>
        <w:ind w:left="0"/>
        <w:jc w:val="both"/>
      </w:pPr>
      <w:r>
        <w:rPr>
          <w:rFonts w:ascii="Times New Roman"/>
          <w:b w:val="false"/>
          <w:i w:val="false"/>
          <w:color w:val="000000"/>
          <w:sz w:val="28"/>
        </w:rPr>
        <w:t>
      1) переоборудовать сооружения систем и приборов учета либо измерительных приборов без согласования с водопользователем;</w:t>
      </w:r>
    </w:p>
    <w:bookmarkEnd w:id="123"/>
    <w:bookmarkStart w:name="z111" w:id="124"/>
    <w:p>
      <w:pPr>
        <w:spacing w:after="0"/>
        <w:ind w:left="0"/>
        <w:jc w:val="both"/>
      </w:pPr>
      <w:r>
        <w:rPr>
          <w:rFonts w:ascii="Times New Roman"/>
          <w:b w:val="false"/>
          <w:i w:val="false"/>
          <w:color w:val="000000"/>
          <w:sz w:val="28"/>
        </w:rPr>
        <w:t>
      2) нарушать имеющиеся схемы учета услуг;</w:t>
      </w:r>
    </w:p>
    <w:bookmarkEnd w:id="124"/>
    <w:bookmarkStart w:name="z112" w:id="125"/>
    <w:p>
      <w:pPr>
        <w:spacing w:after="0"/>
        <w:ind w:left="0"/>
        <w:jc w:val="both"/>
      </w:pPr>
      <w:r>
        <w:rPr>
          <w:rFonts w:ascii="Times New Roman"/>
          <w:b w:val="false"/>
          <w:i w:val="false"/>
          <w:color w:val="000000"/>
          <w:sz w:val="28"/>
        </w:rPr>
        <w:t>
      3) без согласования с водопользователем изменять размещение сельскохозяйственных культур от первоначально заявленного вида культур;</w:t>
      </w:r>
    </w:p>
    <w:bookmarkEnd w:id="125"/>
    <w:bookmarkStart w:name="z113" w:id="126"/>
    <w:p>
      <w:pPr>
        <w:spacing w:after="0"/>
        <w:ind w:left="0"/>
        <w:jc w:val="both"/>
      </w:pPr>
      <w:r>
        <w:rPr>
          <w:rFonts w:ascii="Times New Roman"/>
          <w:b w:val="false"/>
          <w:i w:val="false"/>
          <w:color w:val="000000"/>
          <w:sz w:val="28"/>
        </w:rPr>
        <w:t>
      4) подключения без разрешения водопользователя каналам и ирригационным системам;</w:t>
      </w:r>
    </w:p>
    <w:bookmarkEnd w:id="126"/>
    <w:bookmarkStart w:name="z114" w:id="127"/>
    <w:p>
      <w:pPr>
        <w:spacing w:after="0"/>
        <w:ind w:left="0"/>
        <w:jc w:val="both"/>
      </w:pPr>
      <w:r>
        <w:rPr>
          <w:rFonts w:ascii="Times New Roman"/>
          <w:b w:val="false"/>
          <w:i w:val="false"/>
          <w:color w:val="000000"/>
          <w:sz w:val="28"/>
        </w:rPr>
        <w:t>
      5) не принятия воды согласно заявленному объему и срокам;</w:t>
      </w:r>
    </w:p>
    <w:bookmarkEnd w:id="127"/>
    <w:bookmarkStart w:name="z115" w:id="128"/>
    <w:p>
      <w:pPr>
        <w:spacing w:after="0"/>
        <w:ind w:left="0"/>
        <w:jc w:val="both"/>
      </w:pPr>
      <w:r>
        <w:rPr>
          <w:rFonts w:ascii="Times New Roman"/>
          <w:b w:val="false"/>
          <w:i w:val="false"/>
          <w:color w:val="000000"/>
          <w:sz w:val="28"/>
        </w:rPr>
        <w:t>
      6) самовольного забора воды;</w:t>
      </w:r>
    </w:p>
    <w:bookmarkEnd w:id="128"/>
    <w:bookmarkStart w:name="z116" w:id="129"/>
    <w:p>
      <w:pPr>
        <w:spacing w:after="0"/>
        <w:ind w:left="0"/>
        <w:jc w:val="both"/>
      </w:pPr>
      <w:r>
        <w:rPr>
          <w:rFonts w:ascii="Times New Roman"/>
          <w:b w:val="false"/>
          <w:i w:val="false"/>
          <w:color w:val="000000"/>
          <w:sz w:val="28"/>
        </w:rPr>
        <w:t>
      7) загрязнять окружающую среду и водные ресурсы;</w:t>
      </w:r>
    </w:p>
    <w:bookmarkEnd w:id="129"/>
    <w:bookmarkStart w:name="z117" w:id="130"/>
    <w:p>
      <w:pPr>
        <w:spacing w:after="0"/>
        <w:ind w:left="0"/>
        <w:jc w:val="both"/>
      </w:pPr>
      <w:r>
        <w:rPr>
          <w:rFonts w:ascii="Times New Roman"/>
          <w:b w:val="false"/>
          <w:i w:val="false"/>
          <w:color w:val="000000"/>
          <w:sz w:val="28"/>
        </w:rPr>
        <w:t>
      8) нарушать учет объемов оказанной услуги.</w:t>
      </w:r>
    </w:p>
    <w:bookmarkEnd w:id="130"/>
    <w:bookmarkStart w:name="z118" w:id="131"/>
    <w:p>
      <w:pPr>
        <w:spacing w:after="0"/>
        <w:ind w:left="0"/>
        <w:jc w:val="both"/>
      </w:pPr>
      <w:r>
        <w:rPr>
          <w:rFonts w:ascii="Times New Roman"/>
          <w:b w:val="false"/>
          <w:i w:val="false"/>
          <w:color w:val="000000"/>
          <w:sz w:val="28"/>
        </w:rPr>
        <w:t>
      39. Водопользователю не разрешается:</w:t>
      </w:r>
    </w:p>
    <w:bookmarkEnd w:id="131"/>
    <w:bookmarkStart w:name="z119" w:id="132"/>
    <w:p>
      <w:pPr>
        <w:spacing w:after="0"/>
        <w:ind w:left="0"/>
        <w:jc w:val="both"/>
      </w:pPr>
      <w:r>
        <w:rPr>
          <w:rFonts w:ascii="Times New Roman"/>
          <w:b w:val="false"/>
          <w:i w:val="false"/>
          <w:color w:val="000000"/>
          <w:sz w:val="28"/>
        </w:rPr>
        <w:t>
      1) отказывать в предоставлении услуг добросовестным водопотребителям в связи с неоплатой недобросовестного водопотребителя за использованный объем услуг;</w:t>
      </w:r>
    </w:p>
    <w:bookmarkEnd w:id="132"/>
    <w:bookmarkStart w:name="z120" w:id="133"/>
    <w:p>
      <w:pPr>
        <w:spacing w:after="0"/>
        <w:ind w:left="0"/>
        <w:jc w:val="both"/>
      </w:pPr>
      <w:r>
        <w:rPr>
          <w:rFonts w:ascii="Times New Roman"/>
          <w:b w:val="false"/>
          <w:i w:val="false"/>
          <w:color w:val="000000"/>
          <w:sz w:val="28"/>
        </w:rPr>
        <w:t>
      2) взимать за предоставленную услугу плату, превышающую установленную уполномоченном органом;</w:t>
      </w:r>
    </w:p>
    <w:bookmarkEnd w:id="133"/>
    <w:bookmarkStart w:name="z121" w:id="134"/>
    <w:p>
      <w:pPr>
        <w:spacing w:after="0"/>
        <w:ind w:left="0"/>
        <w:jc w:val="both"/>
      </w:pPr>
      <w:r>
        <w:rPr>
          <w:rFonts w:ascii="Times New Roman"/>
          <w:b w:val="false"/>
          <w:i w:val="false"/>
          <w:color w:val="000000"/>
          <w:sz w:val="28"/>
        </w:rPr>
        <w:t>
      3) требовать от водопотребителя оплаты услуг без предоставления соответствующих платежных документов;</w:t>
      </w:r>
    </w:p>
    <w:bookmarkEnd w:id="134"/>
    <w:bookmarkStart w:name="z122" w:id="135"/>
    <w:p>
      <w:pPr>
        <w:spacing w:after="0"/>
        <w:ind w:left="0"/>
        <w:jc w:val="both"/>
      </w:pPr>
      <w:r>
        <w:rPr>
          <w:rFonts w:ascii="Times New Roman"/>
          <w:b w:val="false"/>
          <w:i w:val="false"/>
          <w:color w:val="000000"/>
          <w:sz w:val="28"/>
        </w:rPr>
        <w:t>
      4) требовать оплаты предоставленных услуг, не соответствующих требованиям качества услуг, установленным государственными органами в пределах их компетенции.</w:t>
      </w:r>
    </w:p>
    <w:bookmarkEnd w:id="135"/>
    <w:bookmarkStart w:name="z123" w:id="136"/>
    <w:p>
      <w:pPr>
        <w:spacing w:after="0"/>
        <w:ind w:left="0"/>
        <w:jc w:val="both"/>
      </w:pPr>
      <w:r>
        <w:rPr>
          <w:rFonts w:ascii="Times New Roman"/>
          <w:b w:val="false"/>
          <w:i w:val="false"/>
          <w:color w:val="000000"/>
          <w:sz w:val="28"/>
        </w:rPr>
        <w:t>
      40. Нарушения, указанные в пунктах 38 и 39 настоящих Правил, оформляются актами сторон и подписываются сторонами.</w:t>
      </w:r>
    </w:p>
    <w:bookmarkEnd w:id="136"/>
    <w:bookmarkStart w:name="z124" w:id="137"/>
    <w:p>
      <w:pPr>
        <w:spacing w:after="0"/>
        <w:ind w:left="0"/>
        <w:jc w:val="both"/>
      </w:pPr>
      <w:r>
        <w:rPr>
          <w:rFonts w:ascii="Times New Roman"/>
          <w:b w:val="false"/>
          <w:i w:val="false"/>
          <w:color w:val="000000"/>
          <w:sz w:val="28"/>
        </w:rPr>
        <w:t>
      41. Споры, возникающие между водопользователями и водопотребителями, решаются в порядке, установленном гражданским законодательством Республики Казахстан.</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r>
              <w:br/>
            </w:r>
            <w:r>
              <w:rPr>
                <w:rFonts w:ascii="Times New Roman"/>
                <w:b w:val="false"/>
                <w:i w:val="false"/>
                <w:color w:val="000000"/>
                <w:sz w:val="20"/>
              </w:rPr>
              <w:t>пользования поливной водой</w:t>
            </w:r>
            <w:r>
              <w:br/>
            </w:r>
            <w:r>
              <w:rPr>
                <w:rFonts w:ascii="Times New Roman"/>
                <w:b w:val="false"/>
                <w:i w:val="false"/>
                <w:color w:val="000000"/>
                <w:sz w:val="20"/>
              </w:rPr>
              <w:t>водопользователю</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и должность</w:t>
            </w:r>
            <w:r>
              <w:br/>
            </w:r>
            <w:r>
              <w:rPr>
                <w:rFonts w:ascii="Times New Roman"/>
                <w:b w:val="false"/>
                <w:i w:val="false"/>
                <w:color w:val="000000"/>
                <w:sz w:val="20"/>
              </w:rPr>
              <w:t>от водопотребителя</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физического лица</w:t>
            </w:r>
            <w:r>
              <w:br/>
            </w:r>
            <w:r>
              <w:rPr>
                <w:rFonts w:ascii="Times New Roman"/>
                <w:b w:val="false"/>
                <w:i w:val="false"/>
                <w:color w:val="000000"/>
                <w:sz w:val="20"/>
              </w:rPr>
              <w:t>или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Адрес, телефон,</w:t>
            </w:r>
            <w:r>
              <w:br/>
            </w:r>
            <w:r>
              <w:rPr>
                <w:rFonts w:ascii="Times New Roman"/>
                <w:b w:val="false"/>
                <w:i w:val="false"/>
                <w:color w:val="000000"/>
                <w:sz w:val="20"/>
              </w:rPr>
              <w:t>факс и электронная почта: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 ________ 20__ год</w:t>
            </w:r>
          </w:p>
        </w:tc>
      </w:tr>
    </w:tbl>
    <w:bookmarkStart w:name="z126" w:id="138"/>
    <w:p>
      <w:pPr>
        <w:spacing w:after="0"/>
        <w:ind w:left="0"/>
        <w:jc w:val="left"/>
      </w:pPr>
      <w:r>
        <w:rPr>
          <w:rFonts w:ascii="Times New Roman"/>
          <w:b/>
          <w:i w:val="false"/>
          <w:color w:val="000000"/>
        </w:rPr>
        <w:t xml:space="preserve"> Заявление на заключение договора</w:t>
      </w:r>
    </w:p>
    <w:bookmarkEnd w:id="138"/>
    <w:p>
      <w:pPr>
        <w:spacing w:after="0"/>
        <w:ind w:left="0"/>
        <w:jc w:val="both"/>
      </w:pPr>
      <w:r>
        <w:rPr>
          <w:rFonts w:ascii="Times New Roman"/>
          <w:b w:val="false"/>
          <w:i w:val="false"/>
          <w:color w:val="ff0000"/>
          <w:sz w:val="28"/>
        </w:rPr>
        <w:t xml:space="preserve">
      Сноска. Приложение - в редакции приказа Министра водных ресурсов и ирригации РК от 22.08.2025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48" w:id="139"/>
      <w:r>
        <w:rPr>
          <w:rFonts w:ascii="Times New Roman"/>
          <w:b w:val="false"/>
          <w:i w:val="false"/>
          <w:color w:val="000000"/>
          <w:sz w:val="28"/>
        </w:rPr>
        <w:t>
      Прошу Вас заключить договор по услугам подачи воды по каналам, подачи воды</w:t>
      </w:r>
    </w:p>
    <w:bookmarkEnd w:id="139"/>
    <w:p>
      <w:pPr>
        <w:spacing w:after="0"/>
        <w:ind w:left="0"/>
        <w:jc w:val="both"/>
      </w:pPr>
      <w:r>
        <w:rPr>
          <w:rFonts w:ascii="Times New Roman"/>
          <w:b w:val="false"/>
          <w:i w:val="false"/>
          <w:color w:val="000000"/>
          <w:sz w:val="28"/>
        </w:rPr>
        <w:t>для орошения и регулирования поверхностного стока при помощи подпорных</w:t>
      </w:r>
    </w:p>
    <w:p>
      <w:pPr>
        <w:spacing w:after="0"/>
        <w:ind w:left="0"/>
        <w:jc w:val="both"/>
      </w:pPr>
      <w:r>
        <w:rPr>
          <w:rFonts w:ascii="Times New Roman"/>
          <w:b w:val="false"/>
          <w:i w:val="false"/>
          <w:color w:val="000000"/>
          <w:sz w:val="28"/>
        </w:rPr>
        <w:t>гидротехнических сооружений с _______ километра/пикета канала ____________</w:t>
      </w:r>
    </w:p>
    <w:p>
      <w:pPr>
        <w:spacing w:after="0"/>
        <w:ind w:left="0"/>
        <w:jc w:val="both"/>
      </w:pPr>
      <w:r>
        <w:rPr>
          <w:rFonts w:ascii="Times New Roman"/>
          <w:b w:val="false"/>
          <w:i w:val="false"/>
          <w:color w:val="000000"/>
          <w:sz w:val="28"/>
        </w:rPr>
        <w:t>(наименование канала) _______ с точкой выдела на общую площадь _____ гектара</w:t>
      </w:r>
    </w:p>
    <w:p>
      <w:pPr>
        <w:spacing w:after="0"/>
        <w:ind w:left="0"/>
        <w:jc w:val="both"/>
      </w:pPr>
      <w:r>
        <w:rPr>
          <w:rFonts w:ascii="Times New Roman"/>
          <w:b w:val="false"/>
          <w:i w:val="false"/>
          <w:color w:val="000000"/>
          <w:sz w:val="28"/>
        </w:rPr>
        <w:t>орошаемых земель, для полива следующих сельскохозяйственных культур</w:t>
      </w:r>
    </w:p>
    <w:p>
      <w:pPr>
        <w:spacing w:after="0"/>
        <w:ind w:left="0"/>
        <w:jc w:val="both"/>
      </w:pPr>
      <w:r>
        <w:rPr>
          <w:rFonts w:ascii="Times New Roman"/>
          <w:b w:val="false"/>
          <w:i w:val="false"/>
          <w:color w:val="000000"/>
          <w:sz w:val="28"/>
        </w:rPr>
        <w:t>________________________ в объеме ___________ кубический метр.</w:t>
      </w:r>
    </w:p>
    <w:p>
      <w:pPr>
        <w:spacing w:after="0"/>
        <w:ind w:left="0"/>
        <w:jc w:val="both"/>
      </w:pPr>
      <w:r>
        <w:rPr>
          <w:rFonts w:ascii="Times New Roman"/>
          <w:b w:val="false"/>
          <w:i w:val="false"/>
          <w:color w:val="000000"/>
          <w:sz w:val="28"/>
        </w:rPr>
        <w:t>_____________________ (дата)</w:t>
      </w:r>
    </w:p>
    <w:p>
      <w:pPr>
        <w:spacing w:after="0"/>
        <w:ind w:left="0"/>
        <w:jc w:val="both"/>
      </w:pPr>
      <w:r>
        <w:rPr>
          <w:rFonts w:ascii="Times New Roman"/>
          <w:b w:val="false"/>
          <w:i w:val="false"/>
          <w:color w:val="000000"/>
          <w:sz w:val="28"/>
        </w:rPr>
        <w:t>__________________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