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09e9" w14:textId="5280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5 сентября 2013 года № 689 "Об утверждении Правил организации работы автоматизированных станций измерения"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27 мая 2025 года № 168. Зарегистрирован в Министерстве юстиции Республики Казахстан 3 июня 2025 года № 36199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5 сентября 2013 года № 689 "Об утверждении Правил организации работы автоматизированных станций измерения" (зарегистрирован в Реестре государственной регистрации нормативных правовых актов за № 8788)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автоматизированных станций измерения,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При определении весовых параметров автотранспортных средств учитывается погрешность измерения,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– ИАС ТБД) из измеренного значения массы автотранспортного средства.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допускаемой погрешности приведены в Таблице 1 приложения 1 к настоящим Правилам.";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Автоматизированные станции измерения в движении автотранспортного средства соответствуют основным характеристикам автоматизированных станций измерения согласно приложению 1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передача данных в ИТС и в ИАС ТБД Ситуационного центра Комитета автомобильного транспорта и транспортного контроля Министерства транспорта Республики Казахстан (далее – Ситуационный центр);";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Национальный оператор и местные исполнительные органы обеспечивают: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наружное освещение территории, на которой расположены автоматизированные станций измерения, а также места стоянок для размещения автотранспортных средств;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оборудования, обеспечивающее визуальное информирование водителя автотранспортного средства о результатах измерения весогабаритных параметров автотранспортных средств (вид, марка, государственный регистрационный знак автотранспортного средства, весовые и габаритные параметры, осевые нагрузки и скорость движения автотранспортных средств, также информация о превышении весогабаритных параметров);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табло переменной информации соответствующий параметрам табло переменной информации согласно приложению 2 к настоящим Правилам;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дорожных знаков в зоне действия автоматизированных станций измерения, въезде и выезде в зону действия автоматизированных станций измерения, а также светофоров для регулирования действий водителей автотранспортных средств;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специальных технических средств работающих в автоматическом режиме и имеющих функции фото- и видеозаписи с распознаванием марки, государственного регистрационного знака автотранспортного средства, фронтального изображения, общего вида (вид спереди, вид сбоку и сзади) автотранспортного средства в момент проезда через автоматизированные станции измерения, а также фиксация фактов объезда автоматизированных станции измерения либо сокрытия государственного регистрационного знака;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бетонированное дорожное покрытие по выделенной полосе протяженностью не менее 100 метров до места установки весового оборудования, обеспечивающий жесткость дорожного покрытия;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зоне действия автоматизированных станции измерения обеспечивают специальные полосы для грузовых автотранспортных средств, имеющих технически допустимую максимальную массу более двенадцати тонн.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Ведение реестра автоматизированных станции измерения (далее – реестр) осуществляется Комитетом автомобильного транспорта и транспортного контроля Министерства транспорта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и местными исполнительными органами информация о месте расположения автоматизированных станций измерения для включения в реестр предоставляется по форме, согласно приложению 3 к настоящим Правилам.";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характеристики автоматизированных станций измерения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АСИ включает в себя комплекс сертифицированных специальных контрольно-измерительных технических средств, приборов и оборудования, аппаратно-программного комплекса позволяющих производить измерение в движении, обработку и передачу следующих параметров автотранспортных средств: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масса;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нагрузка на одиночную ось;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группу осей, расположенных на одной подвеске;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каждую ось в группе осей;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расстояния между осями;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осей;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габаритные параметры на дорогах республиканского значения;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 (тип) автотранспортного средства;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распознавание ГРНЗ;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скорость движения.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и программное обеспечение АСИ не препятствует и/или не создает помех участникам дорожного движения, в том числе не влияет на скорость движения автотранспортного потока в рамках установленной скорости.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Измерение массы и осевых нагрузок автотранспортных средств осуществляется с помощью следующих специальных сенсоров взвешивания, вмонтированных в дорогу: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сенсоры взвешивания с высокоточными и надежными устройствами, способными обеспечивать точные измерения массы и осевых нагрузок транспортных средств;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сенсоры, установленные в дорожное покрытие на определенном участке дороги. Они размещаются таким образом, чтобы каждый колесный обод автотранспорта проходил над ними для обеспечения точного измерения;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сенсоры оборудуются специальными датчиками, которые регистрируют весовые и осевые нагрузки, а также скорость и габариты транспортного средства при проезде по республиканским дорогам;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сенсоры устойчивые к воздействию окружающей среды и обеспечивающие безопасность дорожного движения. Они не создают препятствия для проезда транспортных средств и защищены от повреждений.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недопущения фактов умышленного искажения результатов измерения, весовое оборудование и его программное обеспечение имеют следующие функции определения некорректного проезда автотранспортных средств: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скорости проезда транспортного средства с учетом установленных ограничений для соответствующего типа транспортного средства;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несоответствия габаритов транспортного средства допустимым нормам для данного участка дороги, включая выявление нарушений по высоте, ширине и длине транспортного средства при проезде по республиканским дорогам;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всех проездов и соответствующих данных, таких как дата, время, тип транспортного средства и его габариты.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АСИ устанавливается на дорожные участки с повышенным уровнем транспортного движения в соответствии с анализом транспортной нагрузки, особенно на участках с интенсивным грузовым транспортом, исключая возможность их объезда, а также выезда транспортных средств за пределы покрытия проезжей части на обочину.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фактических габаритных параметров автотранспортных средств при проезде по республиканским дорогам проводится с помощью лазерных систем измерения для повышенной точности, с учетом фиксации двух крайних точек по его длине, ширине и высоте от поверхности дорожного покрытия или иной площадки, обеспечивающей равномерное расположение всех его осей.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Распознавание ГРНЗ осуществляется автоматически на основе фотографии автомобиля и/или видеопотока, полученной с видеокамеры в момент пересечения зоны измерений автотранспортного средства.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АСИ на основе данных сенсоров взвешивания и оборудования фото-, видеофиксации автоматически фиксирует следующие нарушения правил дорожного движения: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допустимых весовых и габаритных параметров автотранспортных средств при проезде по республиканским дорогам;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установленной скорости движения автотранспортных средств;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предписанных дорожными знаками или разметкой проезжей части дороги;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некорректного проезда автотранспортных средств через автоматизированную станцию измерения (к некорректному проезду относится резкий разгон и торможение, виляние, выезд за линии дорожной разметки и/или границ расположения весового оборудования, движение в противоположенном направлении, несоблюдение интервала с передним движущимся транспортным средством).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проезде автотранспортных средств, в том числе имеющих превышения весовых и габаритных параметров над допустимыми, зафиксированных АСИ, передается в ИС уполномоченного органа в сфере автомобильного транспорта по доступным цифровым каналам связи в соответствии с требованиями законодательства в сфере информатизации и информационной безопасности.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Сохранность информации во время эксплуатации АСИ обеспечивается при следующих аварийных ситуациях: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провалы напряжения – кратковременные понижения при резком увеличении нагрузки в электрической сети из-за включения мощных потребителей;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высоковольтные импульсы – кратковременные значительные увеличения напряжения, возникающие из-за близкого грозового разряда или включения напряжения на подстанции после аварии;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отключение электроэнергии – полное отключение электроэнергии вследствие аварий, сильных перегрузок на электростанции;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завышенное напряжение – кратковременное увеличение напряжения в сети, вызываемое отключением мощных потребителей;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нестабильность частоты – возникающая, как правило, из-за различных перегрузок в энергосистемах;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или выход из строя каналов связи;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полный или частичный отказ АСИ, включая сбои и отказы накопителей на жестких магнитных дисках;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сбой в работе программного обеспечения.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Полученные данные обрабатываются локально специализированным программным обеспечением для вычисления измеряемых параметров транспортного средства.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Весовое оборудование АСИ соответствует основным требованиям к характеристикам весового оборудования, указанным в Таблице 1.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Основные требования к характеристикам весового оборудования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 на месте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встраиваемый в полотно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поперек не менее в 3 ряда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отсчетного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грузоприемного устройства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приямок, на уровне проезжей части не менее в 3 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взвешиваний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общей массы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400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не более 120000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фиксации двускатности колес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нагрузка на ось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1000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Дискретность (d)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общей массы автотранспортного средства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допускаемой погрешности при измерении нагрузки на одиночную ось, при эксплуатации и после ремонта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допускаемой погрешности при измерении нагрузки на группу осей, при эксплуатации и после ремонта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определения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-50°C до +60 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влажности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межосевых расстояний автотранспортного средства с погрешностью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+/- 50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электрического питания от сети переменного тока: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187 В до 242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49 Гц до 51 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Датчики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весоизмерительные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IP68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IP66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весоизмерительных датчиков на полосу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независимых каналов у весоизмерительного контроллера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 санкционированных изменений, искажений, удалений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распознавания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в камеру ПО распознавания ГРНЗ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камера общего вида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 Мп 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возможности программного обеспечения АСИ обеспечивают: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параметров АТС в движении, без ограничения установленных правил дорожного движения на участке измерений.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полученной информации в локальной базе данных;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и интеграцию данных в смежные системы;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диагностику оборудования системы с последующим информированием пользователя о состояние системы;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вывода информации на планшет инспектора;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требованиям законодательства в сфере информационной безопасности;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защиты на аппаратном уровне;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выходных данных (минимальный перечень):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масса автотранспортного средства;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осях (нагрузка на колеса и оси, межосевое расстояние, количество осей, колесо с одинарной или двойной шиной, признак смежности осей);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скорость и габариты автомобиля при проезде по республиканским дорогам;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движения;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дисбаланс (разница слева/справа в %);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между транспортными средствами (плотность движения);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проезд и уклонение от взвешивания;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автотранспортных средств.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передачи информации в ИАС ТБД для дальнейшей интеграции с ПЦ "ЕРАП" для составления электронного предписания о необходимости уплаты штрафа по административному правонарушению.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Весовое оборудование АСИ соответствует следующим требованиям: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стойкость к внешним воздействиям: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устойчивости к воздействию климатических факторов внешней среды весы соответствуют исполнению УХЛ категории 4.2 ГОСТ 15150;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защищенности от воздействий окружающей среды весы соответствуют стандарту ГОСТ 12997.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надежности (за критерий отказа весов принимаются нарушения их функционирования и/или несоответствие нормируемым значениям метрологических характеристик):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весов - не менее 5 лет;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безотказной работы за 2000 часов – 0,99 %.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конструкции весов соответствуют стандарту ГОСТ 12.2.003;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электрооборудованию весов соответствуют стандарту ГОСТ 12.2.007.0;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защитному заземлению весов соответствуют стандарту ГОСТ 12.1.030;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нормальных условиях по ГОСТ 12997 электрическое сопротивление изоляции между любыми силовыми электрическими цепями и корпусом при температуре окружающего воздуха от минус 45 °С до 70 °С и относительной влажности от 30 % до 80 % соответствуют не менее 20 Мом;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изоляция между силовыми цепями и корпусом при температуре окружающего воздуха от минус 45 °С до 70 °С и относительной влажности от 30 % до 80 % выдерживает в течение одной минуты без пробоя и поверхностного перекрытия напряжение переменного тока 1500 В.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АСИ имеет возможность идентификации ГРНЗ с точностью не менее 95 %.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АСИ измеряет весогабаритные параметры вне зависимости от скорости проезда АТС.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некорректного проезда АТС используется алгоритм обработки изображений и компьютерного зрения, позволяющий определять перемещение автотранспортного средства в кадре и вычислять его траекторию движения на основе последовательных кадров.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АСИ до введения в промышленную эксплуатацию имеет сертификаты с положительными результатами о метрологической поверке автоматических систем измерения динамических и статических параметров транспортного средства выполненные поверочной лабораторией, аккредитованной в национальной системе аккредитации на проведение поверки средств измерений в соответствии требованиями стандарта ГОСТ ISO/IEC 17025-2019 "Общие требования к компетентности испытательных и калибровочных лабораторий" для дальнейшей возможности формирования предписаний уполномоченными органами по административным правонарушениям.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республиканских дорогах при проезде через автоматизированную станцию измерения требуется соблюдение интервала движения с впереди движущимся транспортным средством не менее 30 метров.</w:t>
      </w:r>
    </w:p>
    <w:bookmarkEnd w:id="105"/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 – автоматизированная станция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ГРНЗ – государственный регистрационный номерной знак;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ºС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секунды;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миллиметры;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мегапиксель;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АТС – автотранспортное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ИАС ТБД – Информационно-аналитическая система транспортной базы данных и мониторинга динамики безопасности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ПЦ "ЕРАП" – Процессинговый центр "Единого реестра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УХЛ – умеренный и холодный климат;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 – мегаом.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табло переменной информации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960х1920 миллиметров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шрифта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P10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диапазон температур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°C до +60 °C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параметры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Весовые и габаритные параметры,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Осевые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весогабаритных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интеграции с системами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информационного табло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метров после автоматизированной станции измерения в направлении движения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месте расположения автоматизированных станций измерения для включения в реестр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 размещены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 Информация о месте расположения автоматизированных станций измерения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1-ИМРАСИ.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ежегодно, в срок не позднее 10 (десять)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контактные телефоны, адрес электронной почты оператора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автоматизированной станции измерения,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дополнения, вносимые в реестр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 реестра автоматизированной станции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оператора___________________________________________________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оператора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оператора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месте расположения автоматизированных станций измерения для включения в реестр"</w:t>
      </w:r>
      <w:r>
        <w:br/>
      </w:r>
      <w:r>
        <w:rPr>
          <w:rFonts w:ascii="Times New Roman"/>
          <w:b/>
          <w:i w:val="false"/>
          <w:color w:val="000000"/>
        </w:rPr>
        <w:t>(Индекс: 1-ИМРАСИ, периодичность:</w:t>
      </w:r>
      <w:r>
        <w:br/>
      </w:r>
      <w:r>
        <w:rPr>
          <w:rFonts w:ascii="Times New Roman"/>
          <w:b/>
          <w:i w:val="false"/>
          <w:color w:val="000000"/>
        </w:rPr>
        <w:t>ежегодно, в срок не позднее 10 (десять) числа месяца, следующего за отчетным периодом)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"Информация о месте расположения автоматизированных станций измерения для включения в реестр" включаются следующие данные: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оператора автоматизированной станции измерения;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 (индекс, (область, район, город, поселок, село - согласно Классификатору административно-территориальных объектов (КАТО)), улица, дом), контактные телефоны, адрес электронной почты оператора автоматизированной станции измерения;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автоматизированной станции измерения;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режим работы автоматизированной станции измерения;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тип автоматизированной станции измерения;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автоматизированной станции измерения, единиц;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изменения и дополнения, вносимые в реестр автоматизированной станции измерения;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исключения из реестра автоматизированной станции измерения;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