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9bb6" w14:textId="5cc9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стоимости исследований, консалтинговых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мая 2025 года № 184. Зарегистрирован в Министерстве юстиции Республики Казахстан 30 мая 2025 года № 36184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стоимости исследований, консалтинговых услуг.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10 июня 2021 года № 182 "Об утверждении Правил установления стоимости исследований, консалтинговых услуг и государственного задания" (зарегистрирован в Реестре государственной регистрации нормативных правовых актов № 23102).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аграрной науки и образования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 № 184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стоимости исследований, консалтинговых услуг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стоимости исследований, консалтинговых услуг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 и определяют порядок установления стоимости исследований, консалтинговых услуг.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стоимости исследований, консалтинговых услуг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Стоимость исследований, консалтинговых услуг устанавливается исходя из суммы прямых, косвенных и накладных расходов по следующей формуле: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∑ПР+КР+НР,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стоимость исследований, консалтинговых услуг;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 – прямые расходы;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 – косвенные расходы;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НР – накладные расходы.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расчете стоимости исследований, консалтинговых услуг указывается заработная плата всех работников, непосредственно участвующих в исследованиях и оказании консалтинговых услуг, по должностям в соответствии со штатным расписанием отдельно по каждому работнику.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прямым расходам относятся: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заработная плата работников, осуществляющих исследования, консалтинговые услуги;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стоимость услуг привлекаемых внешних экспертов.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косвенным расходам относятся командировочные расходы.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накладным расходам относятся: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материалов и оборудований;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транспортные расходы;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аренда помещения;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аренда оборудования и техники;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научно-организационное сопровождение;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налоги и другие обязательные платежи в бюджет;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прочие расходы (информационные услуги, необходимые непосредственно для проведения исследований и консалтинговых услуг, коммунальные услуги (электроэнергия, отопление, водоснабжение и канализация, вывоз мусора), расходы на содержание и обслуживание здания, услуги связи и интернет, банковские услуги).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Привлечение внешних экспертов для проведения исследований, консалтинговых услуг осуществляется на основе заключения гражданско-правовой сделки.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