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9bb6" w14:textId="5cc9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мая 2025 года № 184. Зарегистрирован в Министерстве юстиции Республики Казахстан 30 мая 2025 года № 36184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июня 2021 года № 182 "Об утверждении Правил установления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№ 23102).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аграрной науки и образования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устанавливается исходя из суммы прямых, косвенных и накладных расходов по следующей формуле: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∑ПР+КР+НР,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 – накладные расходы.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стоимости исследований, консалтинговых услуг указывается заработная плата всех работников, непосредственно участвующих в исследованиях и оказании консалтинговых услуг, по должностям в соответствии со штатным расписанием отдельно по каждому работнику.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работников, осуществляющих исследования, консалтинговые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привлекаемых внешних экспертов.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 командировочные расходы.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накладным расходам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материалов и оборудований;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транспортные расходы;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аренда помещения;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оборудования и техники;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налоги и другие обязательные платежи в бюджет;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(информационные услуги, необходимые непосредственно для проведения исследований и консалтинговых услуг, коммунальные услуги (электроэнергия, отопление, водоснабжение и канализация, вывоз мусора), расходы на содержание и обслуживание здания, услуги связи и интернет, банковские услуги).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внешних экспертов для проведения исследований, консалтинговых услуг осуществляется на основе заключения гражданско-правовой сделки.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