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b80d4" w14:textId="8fb80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использования и предъявляемых требований к знакам почтовой оплаты оператора почты, за исключением государственных знаков почтовой оплаты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28 мая 2025 года 264/НҚ. Зарегистрирован в Министерстве юстиции Республики Казахстан 29 мая 2025 года № 36165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цифрового развития, инноваций и аэрокосмической промышленности Республики Казахстан, утвержденного постановлением Правительства Республики Казахстан от 12 июля 2019 года № 501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и предъявляемые требования к знакам почтовой оплаты оператора почты, за исключением государственных знаков почтовой оплаты.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коммуникаций Республики Казахстан от 28 июля 2016 года № 61 "Об утверждении Правил использования и предъявляемых требований к знакам почтовой оплаты оператора почты, за исключением государственных знаков почтовой оплаты" (зарегистрирован в Реестре государственной регистрации нормативных правовых актов за № 14164);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Министра информации и коммуникаций Республики Казахстан от 7 февраля 2019 года № 51 "О внесении изменений в некоторые приказы Министра информации и коммуникаций Республики Казахстан" (зарегистрирован в Реестре государственной регистрации нормативных правовых актов за № 18280).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телекоммуникаций Министерства цифрового развития, инноваций и аэрокосмической промышленности Республики Казахстан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 после его официального опубликования;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 инноваций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2025 года № 264/НҚ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использования и предъявляемые требования к знакам почтовой оплаты оператора почты, за исключением государственных знаков почтовой оплаты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использования и предъявляемые требования к знакам почтовой оплаты оператора почты, за исключением государственных знаков почтовой оплаты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цифрового развития, инноваций и аэрокосмической промышленности Республики Казахстан, утвержденного постановлением Правительства Республики Казахстан от 12 июля 2019 года № 501 и определяют порядок использования и предъявляемые требования к знакам почтовой оплаты оператора почты, за исключением государственных знаков почтовой оплаты.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письменная корреспонденция – нерегистрируемые и регистрируемые письма, почтовые карточки, бандероли и мелкие пакеты;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почтовая карточка – нерегистрируемое или регистрируемое почтовое отправление с письменным сообщением на специальном стандартном бланке;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оператор почты – зарегистрированное на территории Республики Казахстан физическое или юридическое лицо, предоставляющее услуги в области почтовой деятельности;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в области почты (далее – уполномоченный орган) – центральный исполнительный орган Республики Казахстан, осуществляющий в пределах своей компетенции реализацию государственной политики, государственный контроль, координацию и регулирование деятельности в области почты на территории Республики Казахстан;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знаки почтовой оплаты – знаки, подтверждающие оплату услуг почтовой связи, наносимые оператором почты на отправления письменной корреспонденции, в том числе почтовые марки, блоки, маркированные конверты и (или) почтовые карточки, оттиски франкировальных машин, электронные и иные знаки;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государственные знаки почтовой оплаты – почтовые марки, блоки, маркированные конверты и (или) почтовые карточки, оттиски франкировальных машин, электронные и иные знаки, вводимые в обращение уполномоченным органом, которые подтверждают оплату услуг Национального оператора почты.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использования знаков почтовой оплаты, за исключением государственных знаков почтовой оплаты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Использование знаков почтовой оплаты, за исключением государственных знаков почтовой оплаты осуществляется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почте".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Оператор почты использует знаки почтовой оплаты, согласованные с уполномоченным органом, за исключением государственных знаков почтовой оплаты,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Требования к знакам почтовой оплаты, за исключением государственных знаков почтовой оплаты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Разработка эскизов знаков почтовой оплаты производится оператором почты.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 знаках почтовой оплаты размещаются следующие служебные надписи: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название государства на государственном языке ("Қазақстан") и в латинской транслитерации ("Kazakhstan");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номинал, обозначающий сумму оплаты услуг оператора почты по пересылке письменной корреспонденции, указываемый латинскими буквами или арабскими цифрами, за исключением электронных знаков почтовой оплаты.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обозначения номинальной стоимости знаков почтовой оплаты используются следующие буквы: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"А" – соответствует тарифу на пересылку нерегистрируемого письма весом до 20 (двадцати) грамм в пределах Республики Казахстан для юридических лиц;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"В" – соответствует тарифу на пересылку нерегистрируемого письма весом до 50 (пятидесяти) грамм наземным транспортом за пределы Республики Казахстан;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"С" – соответствует тарифу на пересылку заказного письма весом до 50 (пятидесяти) грамм в пределах Республики Казахстан;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"D" – соответствует тарифу на пересылку регистрируемой бандероли в пределах Республики Казахстан;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"Е" – соответствует тарифу на пересылку нерегистрируемой бандероли в пределах Республики Казахстан;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"N" – соответствует тарифу на пересылку нерегистрируемой почтовой карточки весом до 10 (десяти) грамм наземным транспортом за пределы Республики Казахстан;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"М" – соответствует тарифу на пересылку заказной почтовой карточки весом до 10 (десяти) грамм наземным транспортом в пределах Республики Казахстан;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"P" – соответствует тарифу на пересылку мелкого пакета в пределах Республики Казахстан.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целях идентификации знаков почтовой оплаты по принадлежности к операторам почты знаки почтовой оплаты, кроме государственных знаков почтовой оплаты, содержат на лицевой стороне наименование оператора почты.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Знаки почтовой оплаты могут быть любой формы при условии, что их вертикальные или горизонтальные размеры не будут меньше 15 (пятнадцати) миллиметров.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Любые отличительные проколы компостером или тисненные рельефные отпечатки наносятся с сохранением ясности обозначений знаков почтовой оплаты.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Служебные надписи на знаках почтовой оплаты размещаются с обеспечением читаемости и соответствия композиционному решению оформления знака почтовой оплаты.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2025 года № 264/НҚ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предъявляемым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знакам почтовой 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оператора почты,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знаков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почтовой оплаты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Знаки почтовой оплаты</w:t>
      </w:r>
      <w:r>
        <w:br/>
      </w:r>
      <w:r>
        <w:rPr>
          <w:rFonts w:ascii="Times New Roman"/>
          <w:b/>
          <w:i w:val="false"/>
          <w:color w:val="000000"/>
        </w:rPr>
        <w:t>(за исключением государственных знаков почтовой оплаты)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оператора почты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553200" cy="340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340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