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0065" w14:textId="01a0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финансов Республики Казахстан от 2 апреля 2021 года № 298 и Министра национальной экономики Республики Казахстан от 21 апреля 2021 года № 45 "Об утверждении критериев оценки степени риска и проверочных листов в области бухгалтерского учета и финансовой отчетности для организаций публичного интереса, за исключением финансовых организаций, деятельности аккредитованных профессиональных организаций бухгалтеров и аккредитованных организаций по профессиональной сертификации бухгалтеров"</w:t>
      </w:r>
    </w:p>
    <w:p>
      <w:pPr>
        <w:spacing w:after="0"/>
        <w:ind w:left="0"/>
        <w:jc w:val="both"/>
      </w:pPr>
      <w:r>
        <w:rPr>
          <w:rFonts w:ascii="Times New Roman"/>
          <w:b w:val="false"/>
          <w:i w:val="false"/>
          <w:color w:val="000000"/>
          <w:sz w:val="28"/>
        </w:rPr>
        <w:t>Совместный приказ Министра финансов Республики Казахстан от 19 мая 2025 года № 238 и и.о. Министра национальной экономики Республики Казахстан от 20 мая 2025 года № 30. Зарегистрирован в Министерстве юстиции Республики Казахстан 26 мая 2025 года № 36147</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финансов Республики Казахстан от 2 апреля 2021 года № 298 и Министра национальной экономики Республики Казахстан от 21 апреля 2021 года № 45 "Об утверждении критериев оценки степени риска и проверочных листов в области бухгалтерского учета и финансовой отчетности для организаций публичного интереса, за исключением финансовых организаций, деятельности аккредитованных профессиональных организаций бухгалтеров и аккредитованных организаций по профессиональной сертификации бухгалтеров" (зарегистрирован в Реестре государственной регистрации нормативных правовых актов под № 22602)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 оценки</w:t>
      </w:r>
      <w:r>
        <w:rPr>
          <w:rFonts w:ascii="Times New Roman"/>
          <w:b w:val="false"/>
          <w:i w:val="false"/>
          <w:color w:val="000000"/>
          <w:sz w:val="28"/>
        </w:rPr>
        <w:t xml:space="preserve"> степени риска и проверочных листов в области бухгалтерского учета и финансовой отчетности (далее — Критерии), утвержденных указанным совместным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Критериям,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Критериям,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совместному приказу.</w:t>
      </w:r>
    </w:p>
    <w:bookmarkStart w:name="z10" w:id="3"/>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финансов Республики Казахстан после дня его официального опубликования;</w:t>
      </w:r>
    </w:p>
    <w:bookmarkEnd w:id="5"/>
    <w:bookmarkStart w:name="z13"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финансов Республики Казахстан.</w:t>
      </w:r>
    </w:p>
    <w:bookmarkEnd w:id="7"/>
    <w:bookmarkStart w:name="z15" w:id="8"/>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Амрин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Такиев</w:t>
            </w:r>
            <w:r>
              <w:rPr>
                <w:rFonts w:ascii="Times New Roman"/>
                <w:b w:val="false"/>
                <w:i w:val="false"/>
                <w:color w:val="000000"/>
                <w:sz w:val="20"/>
              </w:rPr>
              <w:t>
</w:t>
            </w:r>
          </w:p>
        </w:tc>
      </w:tr>
    </w:tbl>
    <w:p>
      <w:pPr>
        <w:spacing w:after="0"/>
        <w:ind w:left="0"/>
        <w:jc w:val="both"/>
      </w:pPr>
      <w:bookmarkStart w:name="z18"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2025 года № 30</w:t>
            </w:r>
            <w:r>
              <w:br/>
            </w:r>
            <w:r>
              <w:rPr>
                <w:rFonts w:ascii="Times New Roman"/>
                <w:b w:val="false"/>
                <w:i w:val="false"/>
                <w:color w:val="000000"/>
                <w:sz w:val="20"/>
              </w:rPr>
              <w:t>и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2025 года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бухгалтерского учета</w:t>
            </w:r>
            <w:r>
              <w:br/>
            </w:r>
            <w:r>
              <w:rPr>
                <w:rFonts w:ascii="Times New Roman"/>
                <w:b w:val="false"/>
                <w:i w:val="false"/>
                <w:color w:val="000000"/>
                <w:sz w:val="20"/>
              </w:rPr>
              <w:t>и финансовой отчетности</w:t>
            </w:r>
          </w:p>
        </w:tc>
      </w:tr>
    </w:tbl>
    <w:bookmarkStart w:name="z21" w:id="10"/>
    <w:p>
      <w:pPr>
        <w:spacing w:after="0"/>
        <w:ind w:left="0"/>
        <w:jc w:val="left"/>
      </w:pPr>
      <w:r>
        <w:rPr>
          <w:rFonts w:ascii="Times New Roman"/>
          <w:b/>
          <w:i w:val="false"/>
          <w:color w:val="000000"/>
        </w:rPr>
        <w:t xml:space="preserve"> Степени нарушений требований нормативных правовых актов для проведения профилактического контроля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организациям публичного интереса (за исключением финансовых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достоверной, не искаженной финансовой отчетности, не сокрытие данных, подлежащих отражению в бухгалтерском учете, а равно не уничтожение бухгалтерской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финансовой отчетности без нарушения установленного срока либо непредставление ее с уважительной причиной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в депозитарий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главного бухгалтера организаций публичного интереса сертификата профессионального бухгалтера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финансовой отчетности главным бухгалтером организации публичного интереса, являющимся профессиональным бухгалтером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Неразглашение бухгалтерской информации, составляющей коммерческую тайну, лицами, имеющими доступ к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аккредитованным профессиональным организациям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месяца с момента аккредитации профессиональной организации бухгалтеров представление в состав Консультативного органа одного представителя с подтверждением опыта работы не менее семи лет в сфере бухгалтерской и (или) аудиторской деятельности, наличие полной квалификации The Association of Chartered Certified Accountants (ACCA) (Зэ Исоушиэйшн оф Чартерд Сертифаид Экаунтэнтс) (ЭЙСИСИЭЙ), либо Certified Public Accountant (CPA) (Сертифаид Паблик Экаунтэнт) (СИПИЭЙ), либо Диплома Diploma in the International Financial Reporting (DipIFR ACCA) (Диплоумэ ин зэ Интернашнэл Файнаншл Рипортин) (ДИайпиАЙЭФАР ЭЙСИСИЭЙ), либо квалификационного свидетельства о присвоении квалификации "аудитор", либо сертификата профессионального бухгалтера, либо (ученой) степени в области экономики, финансов, бухгалтерского учета,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своей деятельности в соответствии с Кодексом этики профессиональных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взаимодействии с одной или несколькими аккредитованными организациями по профессиональной сертификации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повышении квалификации членов аккредитованной профессиональной организации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сотрудничестве с международными организациями в области бухгалтерского учета и отчетности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об изменении структуры рабочих органов аккредитованной профессиональной организации бухгалтеров в срок до 15 марта года,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профессиональной организации бухгалтеров при изменении юридического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аккредитованным организациям по профессиональной сертификации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обновленных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представление их в уполномоченный орган в течение девяноста календарных дней со дня введения в действие изменений в международный стандарт финансовой отчетности и законодательство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издание и распространение материалов по программам сертификации кандидатов в профессиональные бухгалтеры, организация экзаменационного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кандидата в профессиональные бухгалтеры на сертификацию, за исключением лица, имеющего квалификационное свидетельство о присвоении квалификации "аудитор", выданное Квалификационной комиссией по аттестации кандидатов в аудиторы, при наличии следующих документов:</w:t>
            </w:r>
          </w:p>
          <w:p>
            <w:pPr>
              <w:spacing w:after="20"/>
              <w:ind w:left="20"/>
              <w:jc w:val="both"/>
            </w:pPr>
            <w:r>
              <w:rPr>
                <w:rFonts w:ascii="Times New Roman"/>
                <w:b w:val="false"/>
                <w:i w:val="false"/>
                <w:color w:val="000000"/>
                <w:sz w:val="20"/>
              </w:rPr>
              <w:t>1) заявление с указанием названия дисциплины (дисциплин);</w:t>
            </w:r>
          </w:p>
          <w:p>
            <w:pPr>
              <w:spacing w:after="20"/>
              <w:ind w:left="20"/>
              <w:jc w:val="both"/>
            </w:pPr>
            <w:r>
              <w:rPr>
                <w:rFonts w:ascii="Times New Roman"/>
                <w:b w:val="false"/>
                <w:i w:val="false"/>
                <w:color w:val="000000"/>
                <w:sz w:val="20"/>
              </w:rPr>
              <w:t>2) копия документа, удостоверяющего личность;</w:t>
            </w:r>
          </w:p>
          <w:p>
            <w:pPr>
              <w:spacing w:after="20"/>
              <w:ind w:left="20"/>
              <w:jc w:val="both"/>
            </w:pPr>
            <w:r>
              <w:rPr>
                <w:rFonts w:ascii="Times New Roman"/>
                <w:b w:val="false"/>
                <w:i w:val="false"/>
                <w:color w:val="000000"/>
                <w:sz w:val="20"/>
              </w:rPr>
              <w:t>3) нотариально заверенная копия документа, подтверждающая высшее образование;</w:t>
            </w:r>
          </w:p>
          <w:p>
            <w:pPr>
              <w:spacing w:after="20"/>
              <w:ind w:left="20"/>
              <w:jc w:val="both"/>
            </w:pPr>
            <w:r>
              <w:rPr>
                <w:rFonts w:ascii="Times New Roman"/>
                <w:b w:val="false"/>
                <w:i w:val="false"/>
                <w:color w:val="000000"/>
                <w:sz w:val="20"/>
              </w:rPr>
              <w:t>4) заверенная нотариально или кадровой службой, или работодателем копии документов, подтверждающих стаж работы не менее последних трех лет в области бухгалтерской, экономической, финансовой, аудиторской, контрольно-ревизионной, учетно-аналитической работы или в области научно-преподавательской деятельности по бухгалтерскому учету и аудиту в учебных заведениях высшего, послесреднего, технического и профессионального образования;</w:t>
            </w:r>
          </w:p>
          <w:p>
            <w:pPr>
              <w:spacing w:after="20"/>
              <w:ind w:left="20"/>
              <w:jc w:val="both"/>
            </w:pPr>
            <w:r>
              <w:rPr>
                <w:rFonts w:ascii="Times New Roman"/>
                <w:b w:val="false"/>
                <w:i w:val="false"/>
                <w:color w:val="000000"/>
                <w:sz w:val="20"/>
              </w:rPr>
              <w:t>5) нотариально заверенная копия документа, подтверждающая сдачу квалификационного экзамена на адвоката или нотариуса, либо судью (при его наличии);</w:t>
            </w:r>
          </w:p>
          <w:p>
            <w:pPr>
              <w:spacing w:after="20"/>
              <w:ind w:left="20"/>
              <w:jc w:val="both"/>
            </w:pPr>
            <w:r>
              <w:rPr>
                <w:rFonts w:ascii="Times New Roman"/>
                <w:b w:val="false"/>
                <w:i w:val="false"/>
                <w:color w:val="000000"/>
                <w:sz w:val="20"/>
              </w:rPr>
              <w:t>6) копии соответствующих международных сертификатов (при их наличии);</w:t>
            </w:r>
          </w:p>
          <w:p>
            <w:pPr>
              <w:spacing w:after="20"/>
              <w:ind w:left="20"/>
              <w:jc w:val="both"/>
            </w:pPr>
            <w:r>
              <w:rPr>
                <w:rFonts w:ascii="Times New Roman"/>
                <w:b w:val="false"/>
                <w:i w:val="false"/>
                <w:color w:val="000000"/>
                <w:sz w:val="20"/>
              </w:rPr>
              <w:t>7) письменное уведомление или иной документ о сдаче отдельных экзаменов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экзаменов по профессиональной сертификации бухгалтеров совместно с профессиональной организацией, с которой заключено соглашение о взаимодействии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признанных и выданных сертификатах аккредитованной организацией по профессиональной сертификации бухгалтеров в течение 3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проведенных экзаменах по дисциплинам и об изменении экзаменационных модулей в течение 3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организацией по профессиональной сертификации бухгалтеров при изменении юридического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экзамена в режиме онлайн комиссия имеет свой дистанционный веб-портал, а также свою программу (платформу), обеспечивающую непрерывный и качественный порядок проведения экзамена в режиме онлайн и обеспечивающую доступ к нему независимых наблюдателей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2025 года № 30</w:t>
            </w:r>
            <w:r>
              <w:br/>
            </w:r>
            <w:r>
              <w:rPr>
                <w:rFonts w:ascii="Times New Roman"/>
                <w:b w:val="false"/>
                <w:i w:val="false"/>
                <w:color w:val="000000"/>
                <w:sz w:val="20"/>
              </w:rPr>
              <w:t>и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2025 года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бухгалтерского учета</w:t>
            </w:r>
            <w:r>
              <w:br/>
            </w:r>
            <w:r>
              <w:rPr>
                <w:rFonts w:ascii="Times New Roman"/>
                <w:b w:val="false"/>
                <w:i w:val="false"/>
                <w:color w:val="000000"/>
                <w:sz w:val="20"/>
              </w:rPr>
              <w:t>и финансовой отчетности</w:t>
            </w:r>
          </w:p>
        </w:tc>
      </w:tr>
    </w:tbl>
    <w:bookmarkStart w:name="z24" w:id="11"/>
    <w:p>
      <w:pPr>
        <w:spacing w:after="0"/>
        <w:ind w:left="0"/>
        <w:jc w:val="left"/>
      </w:pPr>
      <w:r>
        <w:rPr>
          <w:rFonts w:ascii="Times New Roman"/>
          <w:b/>
          <w:i w:val="false"/>
          <w:color w:val="000000"/>
        </w:rPr>
        <w:t xml:space="preserve"> Степени нарушений требований нормативных правовых актов для проведения проверки на соответствие требованиям</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аккредитованным профессиональным организациям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профессиональной организации не менее трехсот профессиональных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органов:</w:t>
            </w:r>
          </w:p>
          <w:p>
            <w:pPr>
              <w:spacing w:after="20"/>
              <w:ind w:left="20"/>
              <w:jc w:val="both"/>
            </w:pPr>
            <w:r>
              <w:rPr>
                <w:rFonts w:ascii="Times New Roman"/>
                <w:b w:val="false"/>
                <w:i w:val="false"/>
                <w:color w:val="000000"/>
                <w:sz w:val="20"/>
              </w:rPr>
              <w:t>1) по международным стандартам финансовой отчетности;</w:t>
            </w:r>
          </w:p>
          <w:p>
            <w:pPr>
              <w:spacing w:after="20"/>
              <w:ind w:left="20"/>
              <w:jc w:val="both"/>
            </w:pPr>
            <w:r>
              <w:rPr>
                <w:rFonts w:ascii="Times New Roman"/>
                <w:b w:val="false"/>
                <w:i w:val="false"/>
                <w:color w:val="000000"/>
                <w:sz w:val="20"/>
              </w:rPr>
              <w:t>2) по повышению квалификации бухгалтеров;</w:t>
            </w:r>
          </w:p>
          <w:p>
            <w:pPr>
              <w:spacing w:after="20"/>
              <w:ind w:left="20"/>
              <w:jc w:val="both"/>
            </w:pPr>
            <w:r>
              <w:rPr>
                <w:rFonts w:ascii="Times New Roman"/>
                <w:b w:val="false"/>
                <w:i w:val="false"/>
                <w:color w:val="000000"/>
                <w:sz w:val="20"/>
              </w:rPr>
              <w:t>3) по вопросам этики;</w:t>
            </w:r>
          </w:p>
          <w:p>
            <w:pPr>
              <w:spacing w:after="20"/>
              <w:ind w:left="20"/>
              <w:jc w:val="both"/>
            </w:pPr>
            <w:r>
              <w:rPr>
                <w:rFonts w:ascii="Times New Roman"/>
                <w:b w:val="false"/>
                <w:i w:val="false"/>
                <w:color w:val="000000"/>
                <w:sz w:val="20"/>
              </w:rPr>
              <w:t>4) по рассмотрению споров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повышения квалификации своих членов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аккредитованным организациям по профессиональной сертификации бухгалтеров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их представление уполномоченному органу в течение девяноста календарных дней в случае изменения Международных стандартов финансовой отчетности, Кодекса этики профессиональных бухгалтеров, изданного Международной федерацией бухгалтеров и законодательства Республики Казахстан со дня введения в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оценки результатов экзаменов:</w:t>
            </w:r>
          </w:p>
          <w:p>
            <w:pPr>
              <w:spacing w:after="20"/>
              <w:ind w:left="20"/>
              <w:jc w:val="both"/>
            </w:pPr>
            <w:r>
              <w:rPr>
                <w:rFonts w:ascii="Times New Roman"/>
                <w:b w:val="false"/>
                <w:i w:val="false"/>
                <w:color w:val="000000"/>
                <w:sz w:val="20"/>
              </w:rPr>
              <w:t>1) правил формирования экзаменационных билетов;</w:t>
            </w:r>
          </w:p>
          <w:p>
            <w:pPr>
              <w:spacing w:after="20"/>
              <w:ind w:left="20"/>
              <w:jc w:val="both"/>
            </w:pPr>
            <w:r>
              <w:rPr>
                <w:rFonts w:ascii="Times New Roman"/>
                <w:b w:val="false"/>
                <w:i w:val="false"/>
                <w:color w:val="000000"/>
                <w:sz w:val="20"/>
              </w:rPr>
              <w:t>2) правил оценки результатов экзамена;</w:t>
            </w:r>
          </w:p>
          <w:p>
            <w:pPr>
              <w:spacing w:after="20"/>
              <w:ind w:left="20"/>
              <w:jc w:val="both"/>
            </w:pPr>
            <w:r>
              <w:rPr>
                <w:rFonts w:ascii="Times New Roman"/>
                <w:b w:val="false"/>
                <w:i w:val="false"/>
                <w:color w:val="000000"/>
                <w:sz w:val="20"/>
              </w:rPr>
              <w:t>3) правил кодирования/раскодирования экзаменационных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о взаимодействии с одной или несколькими аккредитованными профессиональными организациями бухгалтеров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зависимой от обучения экзаменационной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2025 года № 30</w:t>
            </w:r>
            <w:r>
              <w:br/>
            </w:r>
            <w:r>
              <w:rPr>
                <w:rFonts w:ascii="Times New Roman"/>
                <w:b w:val="false"/>
                <w:i w:val="false"/>
                <w:color w:val="000000"/>
                <w:sz w:val="20"/>
              </w:rPr>
              <w:t>и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2025 года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бухгалтерского учета</w:t>
            </w:r>
            <w:r>
              <w:br/>
            </w:r>
            <w:r>
              <w:rPr>
                <w:rFonts w:ascii="Times New Roman"/>
                <w:b w:val="false"/>
                <w:i w:val="false"/>
                <w:color w:val="000000"/>
                <w:sz w:val="20"/>
              </w:rPr>
              <w:t>и финансовой отчетности</w:t>
            </w:r>
          </w:p>
        </w:tc>
      </w:tr>
    </w:tbl>
    <w:bookmarkStart w:name="z27" w:id="12"/>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2"/>
    <w:p>
      <w:pPr>
        <w:spacing w:after="0"/>
        <w:ind w:left="0"/>
        <w:jc w:val="both"/>
      </w:pPr>
      <w:r>
        <w:rPr>
          <w:rFonts w:ascii="Times New Roman"/>
          <w:b w:val="false"/>
          <w:i w:val="false"/>
          <w:color w:val="000000"/>
          <w:sz w:val="28"/>
        </w:rPr>
        <w:t>
      _____________________________________ в области бухгалтерского учета</w:t>
      </w:r>
    </w:p>
    <w:p>
      <w:pPr>
        <w:spacing w:after="0"/>
        <w:ind w:left="0"/>
        <w:jc w:val="both"/>
      </w:pPr>
      <w:r>
        <w:rPr>
          <w:rFonts w:ascii="Times New Roman"/>
          <w:b w:val="false"/>
          <w:i w:val="false"/>
          <w:color w:val="000000"/>
          <w:sz w:val="28"/>
        </w:rPr>
        <w:t>и финансовой отчетности 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аккредитованных организаций по профессиональной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сертификации бухгалтеров 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обновленных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непредставление их в уполномоченный орган в течение девяноста календарных дней со дня введения в действие изменений в международный стандарт финансовой отчетности, Кодекс этики профессиональных бухгалтеров и законодательство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 признанных и выданных сертификатах аккредитованной организацией по профессиональной сертификации бухгалтеров в течение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в уполномоченный орган отчета о проведенных экзаменах по дисциплинам и об изменении экзаменационных модулей в течение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Непрохождение процедуры аккредитации при изменении наименования, организационно-правовой формы, реорганизации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Непереоформление свидетельства об аккредитации профессиональной организации бухгалтеров при изменении юридического адреса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проверки на соответствие требованиям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непредставление их в уполномоченный орган в течение девяноста календарных дней со дня введения в действие изменений в международный стандарт финансовой отчетности, Кодекс этики профессиональных бухгалтеров и законодательство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порядка оценки результатов экзаменов:</w:t>
            </w:r>
          </w:p>
          <w:p>
            <w:pPr>
              <w:spacing w:after="20"/>
              <w:ind w:left="20"/>
              <w:jc w:val="both"/>
            </w:pPr>
            <w:r>
              <w:rPr>
                <w:rFonts w:ascii="Times New Roman"/>
                <w:b w:val="false"/>
                <w:i w:val="false"/>
                <w:color w:val="000000"/>
                <w:sz w:val="20"/>
              </w:rPr>
              <w:t>1) правил формирования экзаменационных билетов;</w:t>
            </w:r>
          </w:p>
          <w:p>
            <w:pPr>
              <w:spacing w:after="20"/>
              <w:ind w:left="20"/>
              <w:jc w:val="both"/>
            </w:pPr>
            <w:r>
              <w:rPr>
                <w:rFonts w:ascii="Times New Roman"/>
                <w:b w:val="false"/>
                <w:i w:val="false"/>
                <w:color w:val="000000"/>
                <w:sz w:val="20"/>
              </w:rPr>
              <w:t>2) правил оценки результатов экзамена;</w:t>
            </w:r>
          </w:p>
          <w:p>
            <w:pPr>
              <w:spacing w:after="20"/>
              <w:ind w:left="20"/>
              <w:jc w:val="both"/>
            </w:pPr>
            <w:r>
              <w:rPr>
                <w:rFonts w:ascii="Times New Roman"/>
                <w:b w:val="false"/>
                <w:i w:val="false"/>
                <w:color w:val="000000"/>
                <w:sz w:val="20"/>
              </w:rPr>
              <w:t>3) правил кодирования/раскодирования экзаменационных работ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2025 года № 30</w:t>
            </w:r>
            <w:r>
              <w:br/>
            </w:r>
            <w:r>
              <w:rPr>
                <w:rFonts w:ascii="Times New Roman"/>
                <w:b w:val="false"/>
                <w:i w:val="false"/>
                <w:color w:val="000000"/>
                <w:sz w:val="20"/>
              </w:rPr>
              <w:t>и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2025 года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31" w:id="13"/>
    <w:p>
      <w:pPr>
        <w:spacing w:after="0"/>
        <w:ind w:left="0"/>
        <w:jc w:val="left"/>
      </w:pPr>
      <w:r>
        <w:rPr>
          <w:rFonts w:ascii="Times New Roman"/>
          <w:b/>
          <w:i w:val="false"/>
          <w:color w:val="000000"/>
        </w:rPr>
        <w:t xml:space="preserve"> Проверочный лист</w:t>
      </w:r>
    </w:p>
    <w:bookmarkEnd w:id="13"/>
    <w:p>
      <w:pPr>
        <w:spacing w:after="0"/>
        <w:ind w:left="0"/>
        <w:jc w:val="both"/>
      </w:pPr>
      <w:r>
        <w:rPr>
          <w:rFonts w:ascii="Times New Roman"/>
          <w:b w:val="false"/>
          <w:i w:val="false"/>
          <w:color w:val="000000"/>
          <w:sz w:val="28"/>
        </w:rPr>
        <w:t>
      ________________ в области бухгалтерского учета и финансовой отчетности</w:t>
      </w:r>
    </w:p>
    <w:p>
      <w:pPr>
        <w:spacing w:after="0"/>
        <w:ind w:left="0"/>
        <w:jc w:val="both"/>
      </w:pPr>
      <w:r>
        <w:rPr>
          <w:rFonts w:ascii="Times New Roman"/>
          <w:b w:val="false"/>
          <w:i w:val="false"/>
          <w:color w:val="000000"/>
          <w:sz w:val="28"/>
        </w:rPr>
        <w:t xml:space="preserve">______________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организаций публичного интереса ____________________________________</w:t>
      </w:r>
    </w:p>
    <w:p>
      <w:pPr>
        <w:spacing w:after="0"/>
        <w:ind w:left="0"/>
        <w:jc w:val="both"/>
      </w:pPr>
      <w:r>
        <w:rPr>
          <w:rFonts w:ascii="Times New Roman"/>
          <w:b w:val="false"/>
          <w:i w:val="false"/>
          <w:color w:val="000000"/>
          <w:sz w:val="28"/>
        </w:rPr>
        <w:t>наименование однородной группы ____________________________________</w:t>
      </w:r>
    </w:p>
    <w:p>
      <w:pPr>
        <w:spacing w:after="0"/>
        <w:ind w:left="0"/>
        <w:jc w:val="both"/>
      </w:pPr>
      <w:r>
        <w:rPr>
          <w:rFonts w:ascii="Times New Roman"/>
          <w:b w:val="false"/>
          <w:i w:val="false"/>
          <w:color w:val="000000"/>
          <w:sz w:val="28"/>
        </w:rPr>
        <w:t>(за исключением финансовых организаций) ____________________________</w:t>
      </w:r>
    </w:p>
    <w:p>
      <w:pPr>
        <w:spacing w:after="0"/>
        <w:ind w:left="0"/>
        <w:jc w:val="both"/>
      </w:pPr>
      <w:r>
        <w:rPr>
          <w:rFonts w:ascii="Times New Roman"/>
          <w:b w:val="false"/>
          <w:i w:val="false"/>
          <w:color w:val="000000"/>
          <w:sz w:val="28"/>
        </w:rPr>
        <w:t>________________________________________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 дата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достоверной, не искаженной финансовой отчетности, не сокрытие данных, подлежащих отражению в бухгалтерском учете, а равно не уничтожение бухгалтерской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финансовой отчетности без нарушения установленного срока либо непредставление ее с уважительной причиной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в депозитарий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главного бухгалтера организаций публичного интереса сертификата профессионального бухгалтера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финансовой отчетности главным бухгалтером организации публичного интереса, являющимся профессиональным бухгалтером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Неразглашение бухгалтерской информации, составляющей коммерческую тайну, лицами, имеющими доступ к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2025 года № 30</w:t>
            </w:r>
            <w:r>
              <w:br/>
            </w:r>
            <w:r>
              <w:rPr>
                <w:rFonts w:ascii="Times New Roman"/>
                <w:b w:val="false"/>
                <w:i w:val="false"/>
                <w:color w:val="000000"/>
                <w:sz w:val="20"/>
              </w:rPr>
              <w:t>и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2025 года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36" w:id="14"/>
    <w:p>
      <w:pPr>
        <w:spacing w:after="0"/>
        <w:ind w:left="0"/>
        <w:jc w:val="left"/>
      </w:pPr>
      <w:r>
        <w:rPr>
          <w:rFonts w:ascii="Times New Roman"/>
          <w:b/>
          <w:i w:val="false"/>
          <w:color w:val="000000"/>
        </w:rPr>
        <w:t xml:space="preserve"> Проверочный лист</w:t>
      </w:r>
    </w:p>
    <w:bookmarkEnd w:id="14"/>
    <w:p>
      <w:pPr>
        <w:spacing w:after="0"/>
        <w:ind w:left="0"/>
        <w:jc w:val="both"/>
      </w:pPr>
      <w:r>
        <w:rPr>
          <w:rFonts w:ascii="Times New Roman"/>
          <w:b w:val="false"/>
          <w:i w:val="false"/>
          <w:color w:val="000000"/>
          <w:sz w:val="28"/>
        </w:rPr>
        <w:t>
      ____________________в области бухгалтерского учета и финансовой отчетности</w:t>
      </w:r>
    </w:p>
    <w:p>
      <w:pPr>
        <w:spacing w:after="0"/>
        <w:ind w:left="0"/>
        <w:jc w:val="both"/>
      </w:pPr>
      <w:r>
        <w:rPr>
          <w:rFonts w:ascii="Times New Roman"/>
          <w:b w:val="false"/>
          <w:i w:val="false"/>
          <w:color w:val="000000"/>
          <w:sz w:val="28"/>
        </w:rPr>
        <w:t xml:space="preserve">___________________________________________в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аккредитованных профессиональных организаций бухгалтеров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контроля Государственный орган, назначивший проверку/профилактического</w:t>
      </w:r>
    </w:p>
    <w:p>
      <w:pPr>
        <w:spacing w:after="0"/>
        <w:ind w:left="0"/>
        <w:jc w:val="both"/>
      </w:pPr>
      <w:r>
        <w:rPr>
          <w:rFonts w:ascii="Times New Roman"/>
          <w:b w:val="false"/>
          <w:i w:val="false"/>
          <w:color w:val="000000"/>
          <w:sz w:val="28"/>
        </w:rPr>
        <w:t>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 дата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месяца с момента аккредитации профессиональной организации бухгалтеров представление в состав Консультативного органа одного представителя с подтверждением опыта работы не менее семи лет в сфере бухгалтерской и (или) аудиторской деятельности, наличие полной квалификации The Association of Chartered Certified Accountants (ACCA) (Зэ Исоушиэйшн оф Чартерд Сертифаид Экаунтэнтс) (ЭЙСИСИЭЙ), либо Certified Public Accountant (CPA) (Сертифаид Паблик Экаунтэнт) (СИПИЭЙ), либо Диплома Diploma in the International Financial Reporting (DipIFR ACCA) (Диплоумэ ин зэ Интернашнэл Файнаншл Рипортин) (ДИайпиАЙЭФАР ЭЙСИСИЭЙ), либо квалификационного свидетельства о присвоении квалификации "аудитор", либо сертификата профессионального бухгалтера, либо (ученой) степени в области экономики, финансов, бухгалтерского учета,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своей деятельности в соответствии с Кодексом этики профессиональных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взаимодействии с одной или несколькими аккредитованными организациями по профессиональной сертификации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количестве бухгалтеров, профессиональных бухгалтеров и бухгалтерских организаций, вступивших (выбывших) в аккредитованную профессиональную организацию бухгалтеров,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повышении квалификации членов аккредитованной профессиональной организации бухгалтеров,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сотрудничестве с международными организациями в области бухгалтерского учета и отчетности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об изменении структуры рабочих органов аккредитованной профессиональной организации бухгалтеров в срок до 15 марта года,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профессиональной организации бухгалтеров при изменении юридического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2025 года № 30</w:t>
            </w:r>
            <w:r>
              <w:br/>
            </w:r>
            <w:r>
              <w:rPr>
                <w:rFonts w:ascii="Times New Roman"/>
                <w:b w:val="false"/>
                <w:i w:val="false"/>
                <w:color w:val="000000"/>
                <w:sz w:val="20"/>
              </w:rPr>
              <w:t>и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2025 года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41" w:id="15"/>
    <w:p>
      <w:pPr>
        <w:spacing w:after="0"/>
        <w:ind w:left="0"/>
        <w:jc w:val="left"/>
      </w:pPr>
      <w:r>
        <w:rPr>
          <w:rFonts w:ascii="Times New Roman"/>
          <w:b/>
          <w:i w:val="false"/>
          <w:color w:val="000000"/>
        </w:rPr>
        <w:t xml:space="preserve"> Проверочный лист</w:t>
      </w:r>
    </w:p>
    <w:bookmarkEnd w:id="15"/>
    <w:p>
      <w:pPr>
        <w:spacing w:after="0"/>
        <w:ind w:left="0"/>
        <w:jc w:val="both"/>
      </w:pPr>
      <w:r>
        <w:rPr>
          <w:rFonts w:ascii="Times New Roman"/>
          <w:b w:val="false"/>
          <w:i w:val="false"/>
          <w:color w:val="000000"/>
          <w:sz w:val="28"/>
        </w:rPr>
        <w:t>
      ________ в области бухгалтерского учета и финансовой отчетности 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организаций публичного интереса _____________________________________</w:t>
      </w:r>
    </w:p>
    <w:p>
      <w:pPr>
        <w:spacing w:after="0"/>
        <w:ind w:left="0"/>
        <w:jc w:val="both"/>
      </w:pPr>
      <w:r>
        <w:rPr>
          <w:rFonts w:ascii="Times New Roman"/>
          <w:b w:val="false"/>
          <w:i w:val="false"/>
          <w:color w:val="000000"/>
          <w:sz w:val="28"/>
        </w:rPr>
        <w:t>наименование однородной группы _____________________________________</w:t>
      </w:r>
    </w:p>
    <w:p>
      <w:pPr>
        <w:spacing w:after="0"/>
        <w:ind w:left="0"/>
        <w:jc w:val="both"/>
      </w:pPr>
      <w:r>
        <w:rPr>
          <w:rFonts w:ascii="Times New Roman"/>
          <w:b w:val="false"/>
          <w:i w:val="false"/>
          <w:color w:val="000000"/>
          <w:sz w:val="28"/>
        </w:rPr>
        <w:t>(за исключением финансовых организаций) _____________________________</w:t>
      </w:r>
    </w:p>
    <w:p>
      <w:pPr>
        <w:spacing w:after="0"/>
        <w:ind w:left="0"/>
        <w:jc w:val="both"/>
      </w:pPr>
      <w:r>
        <w:rPr>
          <w:rFonts w:ascii="Times New Roman"/>
          <w:b w:val="false"/>
          <w:i w:val="false"/>
          <w:color w:val="000000"/>
          <w:sz w:val="28"/>
        </w:rPr>
        <w:t>________________________________________ субъектов (объектов)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 дата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составе профессиональной организации не менее трехсот профессиональных бухгалтеров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рабочих органов:</w:t>
            </w:r>
          </w:p>
          <w:p>
            <w:pPr>
              <w:spacing w:after="20"/>
              <w:ind w:left="20"/>
              <w:jc w:val="both"/>
            </w:pPr>
            <w:r>
              <w:rPr>
                <w:rFonts w:ascii="Times New Roman"/>
                <w:b w:val="false"/>
                <w:i w:val="false"/>
                <w:color w:val="000000"/>
                <w:sz w:val="20"/>
              </w:rPr>
              <w:t>1) по международным стандартам финансовой отчетности;</w:t>
            </w:r>
          </w:p>
          <w:p>
            <w:pPr>
              <w:spacing w:after="20"/>
              <w:ind w:left="20"/>
              <w:jc w:val="both"/>
            </w:pPr>
            <w:r>
              <w:rPr>
                <w:rFonts w:ascii="Times New Roman"/>
                <w:b w:val="false"/>
                <w:i w:val="false"/>
                <w:color w:val="000000"/>
                <w:sz w:val="20"/>
              </w:rPr>
              <w:t>2) по повышению квалификации бухгалтеров;</w:t>
            </w:r>
          </w:p>
          <w:p>
            <w:pPr>
              <w:spacing w:after="20"/>
              <w:ind w:left="20"/>
              <w:jc w:val="both"/>
            </w:pPr>
            <w:r>
              <w:rPr>
                <w:rFonts w:ascii="Times New Roman"/>
                <w:b w:val="false"/>
                <w:i w:val="false"/>
                <w:color w:val="000000"/>
                <w:sz w:val="20"/>
              </w:rPr>
              <w:t>3) по вопросам этики;</w:t>
            </w:r>
          </w:p>
          <w:p>
            <w:pPr>
              <w:spacing w:after="20"/>
              <w:ind w:left="20"/>
              <w:jc w:val="both"/>
            </w:pPr>
            <w:r>
              <w:rPr>
                <w:rFonts w:ascii="Times New Roman"/>
                <w:b w:val="false"/>
                <w:i w:val="false"/>
                <w:color w:val="000000"/>
                <w:sz w:val="20"/>
              </w:rPr>
              <w:t>4) по рассмотрению споров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повышения квалификации своих членов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 _____________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 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2025 года № 30</w:t>
            </w:r>
            <w:r>
              <w:br/>
            </w:r>
            <w:r>
              <w:rPr>
                <w:rFonts w:ascii="Times New Roman"/>
                <w:b w:val="false"/>
                <w:i w:val="false"/>
                <w:color w:val="000000"/>
                <w:sz w:val="20"/>
              </w:rPr>
              <w:t>и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2025 года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46" w:id="16"/>
    <w:p>
      <w:pPr>
        <w:spacing w:after="0"/>
        <w:ind w:left="0"/>
        <w:jc w:val="left"/>
      </w:pPr>
      <w:r>
        <w:rPr>
          <w:rFonts w:ascii="Times New Roman"/>
          <w:b/>
          <w:i w:val="false"/>
          <w:color w:val="000000"/>
        </w:rPr>
        <w:t xml:space="preserve"> Проверочный лист</w:t>
      </w:r>
    </w:p>
    <w:bookmarkEnd w:id="16"/>
    <w:p>
      <w:pPr>
        <w:spacing w:after="0"/>
        <w:ind w:left="0"/>
        <w:jc w:val="both"/>
      </w:pPr>
      <w:r>
        <w:rPr>
          <w:rFonts w:ascii="Times New Roman"/>
          <w:b w:val="false"/>
          <w:i w:val="false"/>
          <w:color w:val="000000"/>
          <w:sz w:val="28"/>
        </w:rPr>
        <w:t>
      _________ в области бухгалтерского учета и финансовой отчетности 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_________</w:t>
      </w:r>
    </w:p>
    <w:p>
      <w:pPr>
        <w:spacing w:after="0"/>
        <w:ind w:left="0"/>
        <w:jc w:val="both"/>
      </w:pPr>
      <w:r>
        <w:rPr>
          <w:rFonts w:ascii="Times New Roman"/>
          <w:b w:val="false"/>
          <w:i w:val="false"/>
          <w:color w:val="000000"/>
          <w:sz w:val="28"/>
        </w:rPr>
        <w:t>аккредитованных организаций по профессиональной 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 сертификации бухгалтеров ______________________ контроля</w:t>
      </w:r>
    </w:p>
    <w:p>
      <w:pPr>
        <w:spacing w:after="0"/>
        <w:ind w:left="0"/>
        <w:jc w:val="both"/>
      </w:pPr>
      <w:r>
        <w:rPr>
          <w:rFonts w:ascii="Times New Roman"/>
          <w:b w:val="false"/>
          <w:i w:val="false"/>
          <w:color w:val="000000"/>
          <w:sz w:val="28"/>
        </w:rPr>
        <w:t>Государственный орган, назначивший проверку/профилактического</w:t>
      </w:r>
    </w:p>
    <w:p>
      <w:pPr>
        <w:spacing w:after="0"/>
        <w:ind w:left="0"/>
        <w:jc w:val="both"/>
      </w:pPr>
      <w:r>
        <w:rPr>
          <w:rFonts w:ascii="Times New Roman"/>
          <w:b w:val="false"/>
          <w:i w:val="false"/>
          <w:color w:val="000000"/>
          <w:sz w:val="28"/>
        </w:rPr>
        <w:t>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 дата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обновленных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представление их в уполномоченный орган в течение 90 (девяноста) календарных дней со дня введения в действие изменений в международный стандарт финансовой отчетности и законодательство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издание и распространение материалов по программам сертификации кандидатов в профессиональные бухгалтеры, организация экзаменационного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кандидата в профессиональные бухгалтеры на сертификацию, за исключением лица, имеющего квалификационное свидетельство о присвоении квалификации "аудитор", выданное Квалификационной комиссией по аттестации кандидатов в аудиторы, при наличии следующих документов:</w:t>
            </w:r>
          </w:p>
          <w:p>
            <w:pPr>
              <w:spacing w:after="20"/>
              <w:ind w:left="20"/>
              <w:jc w:val="both"/>
            </w:pPr>
            <w:r>
              <w:rPr>
                <w:rFonts w:ascii="Times New Roman"/>
                <w:b w:val="false"/>
                <w:i w:val="false"/>
                <w:color w:val="000000"/>
                <w:sz w:val="20"/>
              </w:rPr>
              <w:t>1) заявление с указанием названия дисциплины (дисциплин);</w:t>
            </w:r>
          </w:p>
          <w:p>
            <w:pPr>
              <w:spacing w:after="20"/>
              <w:ind w:left="20"/>
              <w:jc w:val="both"/>
            </w:pPr>
            <w:r>
              <w:rPr>
                <w:rFonts w:ascii="Times New Roman"/>
                <w:b w:val="false"/>
                <w:i w:val="false"/>
                <w:color w:val="000000"/>
                <w:sz w:val="20"/>
              </w:rPr>
              <w:t>2) копия документа, удостоверяющего личность;</w:t>
            </w:r>
          </w:p>
          <w:p>
            <w:pPr>
              <w:spacing w:after="20"/>
              <w:ind w:left="20"/>
              <w:jc w:val="both"/>
            </w:pPr>
            <w:r>
              <w:rPr>
                <w:rFonts w:ascii="Times New Roman"/>
                <w:b w:val="false"/>
                <w:i w:val="false"/>
                <w:color w:val="000000"/>
                <w:sz w:val="20"/>
              </w:rPr>
              <w:t>3) нотариально заверенная копия документа, подтверждающая высшее образование;</w:t>
            </w:r>
          </w:p>
          <w:p>
            <w:pPr>
              <w:spacing w:after="20"/>
              <w:ind w:left="20"/>
              <w:jc w:val="both"/>
            </w:pPr>
            <w:r>
              <w:rPr>
                <w:rFonts w:ascii="Times New Roman"/>
                <w:b w:val="false"/>
                <w:i w:val="false"/>
                <w:color w:val="000000"/>
                <w:sz w:val="20"/>
              </w:rPr>
              <w:t>4) заверенные нотариально или кадровой службой, или работодателем копии документов, подтверждающих стаж работы не менее последних 3 (трех) лет в области бухгалтерской, экономической, финансовой, аудиторской, контрольно-ревизионной, учетно-аналитической работы или в области научно-преподавательской деятельности по бухгалтерскому учету и аудиту в учебных заведениях высшего, послесреднего, технического и профессионального образования;</w:t>
            </w:r>
          </w:p>
          <w:p>
            <w:pPr>
              <w:spacing w:after="20"/>
              <w:ind w:left="20"/>
              <w:jc w:val="both"/>
            </w:pPr>
            <w:r>
              <w:rPr>
                <w:rFonts w:ascii="Times New Roman"/>
                <w:b w:val="false"/>
                <w:i w:val="false"/>
                <w:color w:val="000000"/>
                <w:sz w:val="20"/>
              </w:rPr>
              <w:t>5) нотариально заверенная копия документа, подтверждающая сдачу квалификационного экзамена на адвоката или нотариуса, либо судью (при его наличии);</w:t>
            </w:r>
          </w:p>
          <w:p>
            <w:pPr>
              <w:spacing w:after="20"/>
              <w:ind w:left="20"/>
              <w:jc w:val="both"/>
            </w:pPr>
            <w:r>
              <w:rPr>
                <w:rFonts w:ascii="Times New Roman"/>
                <w:b w:val="false"/>
                <w:i w:val="false"/>
                <w:color w:val="000000"/>
                <w:sz w:val="20"/>
              </w:rPr>
              <w:t>6) копии соответствующих международных сертификатов (при их наличии);</w:t>
            </w:r>
          </w:p>
          <w:p>
            <w:pPr>
              <w:spacing w:after="20"/>
              <w:ind w:left="20"/>
              <w:jc w:val="both"/>
            </w:pPr>
            <w:r>
              <w:rPr>
                <w:rFonts w:ascii="Times New Roman"/>
                <w:b w:val="false"/>
                <w:i w:val="false"/>
                <w:color w:val="000000"/>
                <w:sz w:val="20"/>
              </w:rPr>
              <w:t>7) письменное уведомление или иной документ о сдаче отдельных экзаменов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экзаменов по профессиональной сертификации бухгалтеров совместно с профессиональной организацией, с которой заключено соглашение о взаимодействии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признанных и выданных сертификатах аккредитованной организацией по профессиональной сертификации бухгалтеров в течение 3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уполномоченный орган отчета о проведенных экзаменах по дисциплинам и об изменении экзаменационных модулей в течение 3 (трех) месяцев с даты проведения экзаменов, признанных и выданных сертификатов, а также с даты внесения изменений в экзаменационные модули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процедуры аккредитации при изменении наименования, организационно-правовой формы, реорганизации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об аккредитации организацией по профессиональной сертификации бухгалтеров при изменении юридического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экзамена в режиме онлайн комиссия имеет свой дистанционный веб-портал, а также свою программу (платформу), обеспечивающую непрерывный и качественный порядок проведения экзамена в режиме онлайн и обеспечивающую доступ к нему независимых наблюдателей.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 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2025 года № 30</w:t>
            </w:r>
            <w:r>
              <w:br/>
            </w:r>
            <w:r>
              <w:rPr>
                <w:rFonts w:ascii="Times New Roman"/>
                <w:b w:val="false"/>
                <w:i w:val="false"/>
                <w:color w:val="000000"/>
                <w:sz w:val="20"/>
              </w:rPr>
              <w:t>и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2025 года № 238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 № 298</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2021 года № 45</w:t>
            </w:r>
          </w:p>
        </w:tc>
      </w:tr>
    </w:tbl>
    <w:bookmarkStart w:name="z51" w:id="17"/>
    <w:p>
      <w:pPr>
        <w:spacing w:after="0"/>
        <w:ind w:left="0"/>
        <w:jc w:val="left"/>
      </w:pPr>
      <w:r>
        <w:rPr>
          <w:rFonts w:ascii="Times New Roman"/>
          <w:b/>
          <w:i w:val="false"/>
          <w:color w:val="000000"/>
        </w:rPr>
        <w:t xml:space="preserve"> Проверочный лист</w:t>
      </w:r>
    </w:p>
    <w:bookmarkEnd w:id="17"/>
    <w:p>
      <w:pPr>
        <w:spacing w:after="0"/>
        <w:ind w:left="0"/>
        <w:jc w:val="both"/>
      </w:pPr>
      <w:r>
        <w:rPr>
          <w:rFonts w:ascii="Times New Roman"/>
          <w:b w:val="false"/>
          <w:i w:val="false"/>
          <w:color w:val="000000"/>
          <w:sz w:val="28"/>
        </w:rPr>
        <w:t>
      __________ в области бухгалтерского учета и финансовой отчетности 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w:t>
      </w:r>
    </w:p>
    <w:p>
      <w:pPr>
        <w:spacing w:after="0"/>
        <w:ind w:left="0"/>
        <w:jc w:val="both"/>
      </w:pPr>
      <w:r>
        <w:rPr>
          <w:rFonts w:ascii="Times New Roman"/>
          <w:b w:val="false"/>
          <w:i w:val="false"/>
          <w:color w:val="000000"/>
          <w:sz w:val="28"/>
        </w:rPr>
        <w:t>в отношении ____________ аккредитованных организаций по профессиональной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 сертификации бухгалтеров ____________________ контроля</w:t>
      </w:r>
    </w:p>
    <w:p>
      <w:pPr>
        <w:spacing w:after="0"/>
        <w:ind w:left="0"/>
        <w:jc w:val="both"/>
      </w:pPr>
      <w:r>
        <w:rPr>
          <w:rFonts w:ascii="Times New Roman"/>
          <w:b w:val="false"/>
          <w:i w:val="false"/>
          <w:color w:val="000000"/>
          <w:sz w:val="28"/>
        </w:rPr>
        <w:t>Государственный орган, назначивший проверку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субъекта (объекта) контроля _____________________</w:t>
      </w:r>
    </w:p>
    <w:p>
      <w:pPr>
        <w:spacing w:after="0"/>
        <w:ind w:left="0"/>
        <w:jc w:val="both"/>
      </w:pPr>
      <w:r>
        <w:rPr>
          <w:rFonts w:ascii="Times New Roman"/>
          <w:b w:val="false"/>
          <w:i w:val="false"/>
          <w:color w:val="000000"/>
          <w:sz w:val="28"/>
        </w:rPr>
        <w:t>дата № 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 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экзаменационных модулей по дисциплинам "Финансовый учет и отчетность по международным стандартам финансовой отчетности", "Управленческий учет", "Финансы и финансовый менеджмент", "Налоги", "Право (гражданское право, банковское дело, страховое и социальное законодательство)", "Этика" и непредставление их в уполномоченный орган в течение девяноста календарных дней со дня введения в действие изменений в международный стандарт финансовой отчетности, Кодекс этики профессиональных бухгалтеров и законодательство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порядка оценки результатов экзаменов:</w:t>
            </w:r>
          </w:p>
          <w:p>
            <w:pPr>
              <w:spacing w:after="20"/>
              <w:ind w:left="20"/>
              <w:jc w:val="both"/>
            </w:pPr>
            <w:r>
              <w:rPr>
                <w:rFonts w:ascii="Times New Roman"/>
                <w:b w:val="false"/>
                <w:i w:val="false"/>
                <w:color w:val="000000"/>
                <w:sz w:val="20"/>
              </w:rPr>
              <w:t>1) правил формирования экзаменационных билетов;</w:t>
            </w:r>
          </w:p>
          <w:p>
            <w:pPr>
              <w:spacing w:after="20"/>
              <w:ind w:left="20"/>
              <w:jc w:val="both"/>
            </w:pPr>
            <w:r>
              <w:rPr>
                <w:rFonts w:ascii="Times New Roman"/>
                <w:b w:val="false"/>
                <w:i w:val="false"/>
                <w:color w:val="000000"/>
                <w:sz w:val="20"/>
              </w:rPr>
              <w:t>2) правил оценки результатов экзамена;</w:t>
            </w:r>
          </w:p>
          <w:p>
            <w:pPr>
              <w:spacing w:after="20"/>
              <w:ind w:left="20"/>
              <w:jc w:val="both"/>
            </w:pPr>
            <w:r>
              <w:rPr>
                <w:rFonts w:ascii="Times New Roman"/>
                <w:b w:val="false"/>
                <w:i w:val="false"/>
                <w:color w:val="000000"/>
                <w:sz w:val="20"/>
              </w:rPr>
              <w:t>3) правил кодирования/раскодирования экзаменационных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соглашения о взаимодействии с одной или несколькими аккредитованными профессиональными организациями бухгалтеров по истечении шести месяцев с момента выдачи свидетельства об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зависимой от обучения экзаменационной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Должностное(ые) лицо (а) ____________________________ ______________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______________________ 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